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0A7654" w14:textId="4A48FB58" w:rsidR="00426FE8" w:rsidRPr="00BC53EC" w:rsidRDefault="00AD7AC2" w:rsidP="00426FE8">
      <w:pPr>
        <w:pStyle w:val="a5"/>
        <w:rPr>
          <w:rFonts w:eastAsiaTheme="minorEastAsia" w:cs="Arial"/>
          <w:bCs/>
          <w:sz w:val="24"/>
          <w:lang w:eastAsia="zh-CN"/>
        </w:rPr>
      </w:pPr>
      <w:bookmarkStart w:id="0" w:name="OLE_LINK39"/>
      <w:r w:rsidRPr="00722C5C">
        <w:rPr>
          <w:rFonts w:eastAsia="宋体"/>
          <w:sz w:val="24"/>
          <w:lang w:eastAsia="zh-CN"/>
        </w:rPr>
        <w:t>3GPP TSG</w:t>
      </w:r>
      <w:r w:rsidRPr="00722C5C">
        <w:rPr>
          <w:rFonts w:eastAsia="宋体" w:hint="eastAsia"/>
          <w:sz w:val="24"/>
          <w:lang w:eastAsia="zh-CN"/>
        </w:rPr>
        <w:t>-</w:t>
      </w:r>
      <w:r w:rsidRPr="00722C5C">
        <w:rPr>
          <w:rFonts w:eastAsia="宋体"/>
          <w:sz w:val="24"/>
          <w:lang w:eastAsia="zh-CN"/>
        </w:rPr>
        <w:t xml:space="preserve">RAN </w:t>
      </w:r>
      <w:bookmarkStart w:id="1" w:name="OLE_LINK45"/>
      <w:bookmarkStart w:id="2" w:name="OLE_LINK46"/>
      <w:r w:rsidRPr="00722C5C">
        <w:rPr>
          <w:rFonts w:eastAsia="宋体"/>
          <w:sz w:val="24"/>
          <w:lang w:eastAsia="zh-CN"/>
        </w:rPr>
        <w:t>WG2 Meeting</w:t>
      </w:r>
      <w:bookmarkEnd w:id="1"/>
      <w:bookmarkEnd w:id="2"/>
      <w:r w:rsidRPr="00722C5C">
        <w:rPr>
          <w:rFonts w:eastAsia="宋体" w:hint="eastAsia"/>
          <w:sz w:val="24"/>
          <w:lang w:eastAsia="zh-CN"/>
        </w:rPr>
        <w:t xml:space="preserve"> #</w:t>
      </w:r>
      <w:bookmarkEnd w:id="0"/>
      <w:r w:rsidR="00BF12AB" w:rsidRPr="00722C5C">
        <w:rPr>
          <w:rFonts w:eastAsia="宋体"/>
          <w:sz w:val="24"/>
          <w:lang w:eastAsia="zh-CN"/>
        </w:rPr>
        <w:t>10</w:t>
      </w:r>
      <w:r w:rsidR="00BF12AB">
        <w:rPr>
          <w:rFonts w:eastAsia="宋体"/>
          <w:sz w:val="24"/>
          <w:lang w:eastAsia="zh-CN"/>
        </w:rPr>
        <w:t>8</w:t>
      </w:r>
      <w:r w:rsidR="00426FE8" w:rsidRPr="00722C5C">
        <w:rPr>
          <w:rFonts w:cs="Arial"/>
          <w:bCs/>
          <w:sz w:val="24"/>
        </w:rPr>
        <w:tab/>
      </w:r>
      <w:r w:rsidR="00426FE8" w:rsidRPr="00722C5C">
        <w:rPr>
          <w:rFonts w:cs="Arial"/>
          <w:bCs/>
          <w:sz w:val="24"/>
        </w:rPr>
        <w:tab/>
      </w:r>
      <w:r w:rsidR="00420DD7" w:rsidRPr="00722C5C">
        <w:rPr>
          <w:rFonts w:cs="Arial"/>
          <w:bCs/>
          <w:sz w:val="24"/>
        </w:rPr>
        <w:t>R2-</w:t>
      </w:r>
      <w:r w:rsidR="003D325A" w:rsidRPr="003D325A">
        <w:rPr>
          <w:rFonts w:cs="Arial"/>
          <w:bCs/>
          <w:sz w:val="24"/>
        </w:rPr>
        <w:t>1914943</w:t>
      </w:r>
    </w:p>
    <w:p w14:paraId="493F2053" w14:textId="5D17F66A" w:rsidR="00D17ABE" w:rsidRPr="00722C5C" w:rsidRDefault="00F7482E" w:rsidP="00426FE8">
      <w:pPr>
        <w:pStyle w:val="a5"/>
        <w:rPr>
          <w:rFonts w:eastAsiaTheme="minorEastAsia" w:cs="Arial"/>
          <w:sz w:val="24"/>
          <w:lang w:eastAsia="zh-CN"/>
        </w:rPr>
      </w:pPr>
      <w:r>
        <w:rPr>
          <w:rFonts w:cs="Arial"/>
          <w:bCs/>
          <w:sz w:val="24"/>
        </w:rPr>
        <w:t xml:space="preserve">Reno, Nevada, </w:t>
      </w:r>
      <w:r w:rsidR="00E41496">
        <w:rPr>
          <w:rFonts w:cs="Arial"/>
          <w:bCs/>
          <w:sz w:val="24"/>
        </w:rPr>
        <w:t>USA</w:t>
      </w:r>
      <w:r w:rsidR="00426FE8" w:rsidRPr="00722C5C">
        <w:rPr>
          <w:rFonts w:cs="Arial"/>
          <w:bCs/>
          <w:sz w:val="24"/>
        </w:rPr>
        <w:t xml:space="preserve">, </w:t>
      </w:r>
      <w:r w:rsidR="005F5386" w:rsidRPr="00722C5C">
        <w:rPr>
          <w:rFonts w:cs="Arial"/>
          <w:bCs/>
          <w:sz w:val="24"/>
        </w:rPr>
        <w:t>1</w:t>
      </w:r>
      <w:r w:rsidR="002E48FA">
        <w:rPr>
          <w:rFonts w:cs="Arial"/>
          <w:bCs/>
          <w:sz w:val="24"/>
        </w:rPr>
        <w:t>8</w:t>
      </w:r>
      <w:r w:rsidR="00426FE8" w:rsidRPr="00722C5C">
        <w:rPr>
          <w:rFonts w:cs="Arial"/>
          <w:bCs/>
          <w:sz w:val="24"/>
          <w:vertAlign w:val="superscript"/>
        </w:rPr>
        <w:t>th</w:t>
      </w:r>
      <w:r w:rsidR="00426FE8" w:rsidRPr="00722C5C">
        <w:rPr>
          <w:rFonts w:cs="Arial"/>
          <w:bCs/>
          <w:sz w:val="24"/>
        </w:rPr>
        <w:t xml:space="preserve"> – </w:t>
      </w:r>
      <w:r w:rsidR="002E48FA">
        <w:rPr>
          <w:rFonts w:cs="Arial"/>
          <w:bCs/>
          <w:sz w:val="24"/>
        </w:rPr>
        <w:t>22</w:t>
      </w:r>
      <w:r w:rsidR="002E48FA" w:rsidRPr="00722C5C">
        <w:rPr>
          <w:rFonts w:cs="Arial"/>
          <w:bCs/>
          <w:sz w:val="24"/>
          <w:vertAlign w:val="superscript"/>
        </w:rPr>
        <w:t>th</w:t>
      </w:r>
      <w:r w:rsidR="002E48FA" w:rsidRPr="00722C5C">
        <w:rPr>
          <w:rFonts w:cs="Arial"/>
          <w:bCs/>
          <w:sz w:val="24"/>
        </w:rPr>
        <w:t xml:space="preserve"> </w:t>
      </w:r>
      <w:r w:rsidR="002E48FA">
        <w:rPr>
          <w:rFonts w:cs="Arial"/>
          <w:bCs/>
          <w:sz w:val="24"/>
        </w:rPr>
        <w:t>Nov</w:t>
      </w:r>
      <w:r w:rsidR="00426FE8" w:rsidRPr="00722C5C">
        <w:rPr>
          <w:rFonts w:cs="Arial"/>
          <w:bCs/>
          <w:sz w:val="24"/>
        </w:rPr>
        <w:t>, 2019</w:t>
      </w:r>
      <w:r w:rsidR="00426FE8" w:rsidRPr="00722C5C">
        <w:rPr>
          <w:rFonts w:eastAsiaTheme="minorEastAsia" w:cs="Arial" w:hint="eastAsia"/>
          <w:sz w:val="24"/>
          <w:lang w:eastAsia="zh-CN"/>
        </w:rPr>
        <w:t xml:space="preserve">                 </w:t>
      </w:r>
      <w:r w:rsidR="00426FE8" w:rsidRPr="00722C5C">
        <w:rPr>
          <w:rFonts w:eastAsiaTheme="minorEastAsia" w:cs="Arial"/>
          <w:sz w:val="24"/>
          <w:lang w:eastAsia="zh-CN"/>
        </w:rPr>
        <w:t xml:space="preserve"> </w:t>
      </w:r>
      <w:r w:rsidR="005F5386" w:rsidRPr="00722C5C">
        <w:rPr>
          <w:rFonts w:eastAsiaTheme="minorEastAsia" w:cs="Arial"/>
          <w:sz w:val="24"/>
          <w:lang w:eastAsia="zh-CN"/>
        </w:rPr>
        <w:t xml:space="preserve">            </w:t>
      </w:r>
      <w:r w:rsidR="00426FE8" w:rsidRPr="00722C5C">
        <w:rPr>
          <w:rFonts w:eastAsiaTheme="minorEastAsia" w:cs="Arial"/>
          <w:sz w:val="24"/>
          <w:lang w:eastAsia="zh-CN"/>
        </w:rPr>
        <w:t xml:space="preserve">   </w:t>
      </w:r>
      <w:r w:rsidR="00426FE8" w:rsidRPr="00722C5C">
        <w:rPr>
          <w:rFonts w:eastAsiaTheme="minorEastAsia" w:cs="Arial" w:hint="eastAsia"/>
          <w:sz w:val="24"/>
          <w:lang w:eastAsia="zh-CN"/>
        </w:rPr>
        <w:t xml:space="preserve">   </w:t>
      </w:r>
    </w:p>
    <w:p w14:paraId="15C7DCF5" w14:textId="77777777" w:rsidR="00EC289F" w:rsidRPr="00EC289F" w:rsidRDefault="00EC289F" w:rsidP="00EC289F">
      <w:pPr>
        <w:pStyle w:val="a5"/>
        <w:rPr>
          <w:rFonts w:eastAsia="宋体" w:cs="Arial"/>
          <w:bCs/>
          <w:sz w:val="22"/>
          <w:szCs w:val="22"/>
          <w:lang w:eastAsia="zh-CN"/>
        </w:rPr>
      </w:pPr>
    </w:p>
    <w:p w14:paraId="2F745D73" w14:textId="77777777" w:rsidR="000F57D5" w:rsidRPr="00BD30FD"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703A4A" w:rsidRPr="00BD30FD">
        <w:rPr>
          <w:rFonts w:eastAsia="宋体" w:hint="eastAsia"/>
          <w:sz w:val="22"/>
          <w:lang w:eastAsia="zh-CN"/>
        </w:rPr>
        <w:t>v</w:t>
      </w:r>
      <w:r w:rsidR="00156EF4" w:rsidRPr="00BD30FD">
        <w:rPr>
          <w:rFonts w:eastAsia="宋体" w:hint="eastAsia"/>
          <w:sz w:val="22"/>
          <w:lang w:eastAsia="zh-CN"/>
        </w:rPr>
        <w:t>ivo</w:t>
      </w:r>
    </w:p>
    <w:p w14:paraId="1E31D255" w14:textId="73C227E0" w:rsidR="000F57D5" w:rsidRPr="00BD30FD" w:rsidRDefault="000F57D5" w:rsidP="000F57D5">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3" w:name="Title"/>
      <w:bookmarkEnd w:id="3"/>
      <w:r w:rsidRPr="00BD30FD">
        <w:rPr>
          <w:rFonts w:eastAsia="宋体"/>
          <w:sz w:val="22"/>
          <w:lang w:eastAsia="zh-CN"/>
        </w:rPr>
        <w:tab/>
      </w:r>
      <w:r w:rsidR="0042225C">
        <w:rPr>
          <w:rFonts w:eastAsia="宋体" w:hint="eastAsia"/>
          <w:sz w:val="22"/>
          <w:lang w:eastAsia="zh-CN"/>
        </w:rPr>
        <w:t>D</w:t>
      </w:r>
      <w:r w:rsidR="00E904A2">
        <w:rPr>
          <w:rFonts w:eastAsia="宋体"/>
          <w:sz w:val="22"/>
          <w:lang w:eastAsia="zh-CN"/>
        </w:rPr>
        <w:t>o</w:t>
      </w:r>
      <w:r w:rsidR="00875850">
        <w:rPr>
          <w:rFonts w:eastAsia="宋体"/>
          <w:sz w:val="22"/>
          <w:lang w:eastAsia="zh-CN"/>
        </w:rPr>
        <w:t>r</w:t>
      </w:r>
      <w:r w:rsidR="00E904A2">
        <w:rPr>
          <w:rFonts w:eastAsia="宋体"/>
          <w:sz w:val="22"/>
          <w:lang w:eastAsia="zh-CN"/>
        </w:rPr>
        <w:t>mancy</w:t>
      </w:r>
      <w:r w:rsidR="0042225C">
        <w:rPr>
          <w:rFonts w:eastAsia="宋体" w:hint="eastAsia"/>
          <w:sz w:val="22"/>
          <w:lang w:eastAsia="zh-CN"/>
        </w:rPr>
        <w:t>-like</w:t>
      </w:r>
      <w:r w:rsidR="00374B1B" w:rsidRPr="00374B1B">
        <w:rPr>
          <w:rFonts w:eastAsia="宋体"/>
          <w:sz w:val="22"/>
          <w:lang w:eastAsia="zh-CN"/>
        </w:rPr>
        <w:t xml:space="preserve"> </w:t>
      </w:r>
      <w:r w:rsidR="0042225C">
        <w:rPr>
          <w:rFonts w:eastAsia="宋体" w:hint="eastAsia"/>
          <w:sz w:val="22"/>
          <w:lang w:eastAsia="zh-CN"/>
        </w:rPr>
        <w:t>B</w:t>
      </w:r>
      <w:r w:rsidR="0042225C">
        <w:rPr>
          <w:rFonts w:eastAsia="宋体"/>
          <w:sz w:val="22"/>
          <w:lang w:eastAsia="zh-CN"/>
        </w:rPr>
        <w:t>ehavior</w:t>
      </w:r>
      <w:r w:rsidR="0042225C">
        <w:rPr>
          <w:rFonts w:eastAsia="宋体" w:hint="eastAsia"/>
          <w:sz w:val="22"/>
          <w:lang w:eastAsia="zh-CN"/>
        </w:rPr>
        <w:t xml:space="preserve"> on</w:t>
      </w:r>
      <w:r w:rsidR="0042225C" w:rsidRPr="00374B1B">
        <w:rPr>
          <w:rFonts w:eastAsia="宋体"/>
          <w:sz w:val="22"/>
          <w:lang w:eastAsia="zh-CN"/>
        </w:rPr>
        <w:t xml:space="preserve"> </w:t>
      </w:r>
      <w:proofErr w:type="spellStart"/>
      <w:r w:rsidR="00374B1B" w:rsidRPr="00374B1B">
        <w:rPr>
          <w:rFonts w:eastAsia="宋体"/>
          <w:sz w:val="22"/>
          <w:lang w:eastAsia="zh-CN"/>
        </w:rPr>
        <w:t>SCell</w:t>
      </w:r>
      <w:proofErr w:type="spellEnd"/>
      <w:r w:rsidR="00374B1B" w:rsidRPr="00374B1B">
        <w:rPr>
          <w:rFonts w:eastAsia="宋体"/>
          <w:sz w:val="22"/>
          <w:lang w:eastAsia="zh-CN"/>
        </w:rPr>
        <w:t xml:space="preserve"> </w:t>
      </w:r>
    </w:p>
    <w:p w14:paraId="785EBA47" w14:textId="38A37626" w:rsidR="000F57D5" w:rsidRPr="00BD30FD" w:rsidRDefault="000F57D5" w:rsidP="006227F1">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4" w:name="Source"/>
      <w:bookmarkEnd w:id="4"/>
      <w:r w:rsidRPr="00BD30FD">
        <w:rPr>
          <w:rFonts w:eastAsia="宋体"/>
          <w:sz w:val="22"/>
          <w:lang w:eastAsia="zh-CN"/>
        </w:rPr>
        <w:tab/>
      </w:r>
      <w:r w:rsidR="00D22DE2">
        <w:rPr>
          <w:rFonts w:eastAsia="宋体"/>
          <w:sz w:val="22"/>
          <w:lang w:eastAsia="zh-CN"/>
        </w:rPr>
        <w:t>6</w:t>
      </w:r>
      <w:r w:rsidR="007774F6" w:rsidRPr="00BD30FD">
        <w:rPr>
          <w:rFonts w:eastAsia="宋体"/>
          <w:sz w:val="22"/>
          <w:lang w:eastAsia="zh-CN"/>
        </w:rPr>
        <w:t>.</w:t>
      </w:r>
      <w:r w:rsidR="00065403">
        <w:rPr>
          <w:rFonts w:eastAsia="宋体"/>
          <w:sz w:val="22"/>
          <w:lang w:eastAsia="zh-CN"/>
        </w:rPr>
        <w:t>10</w:t>
      </w:r>
      <w:r w:rsidR="007774F6" w:rsidRPr="00BD30FD">
        <w:rPr>
          <w:rFonts w:eastAsia="宋体"/>
          <w:sz w:val="22"/>
          <w:lang w:eastAsia="zh-CN"/>
        </w:rPr>
        <w:t>.</w:t>
      </w:r>
      <w:r w:rsidR="00065403">
        <w:rPr>
          <w:rFonts w:eastAsia="宋体"/>
          <w:sz w:val="22"/>
          <w:lang w:eastAsia="zh-CN"/>
        </w:rPr>
        <w:t>4</w:t>
      </w:r>
      <w:r w:rsidR="006F3AF6">
        <w:rPr>
          <w:rFonts w:eastAsia="宋体"/>
          <w:sz w:val="22"/>
          <w:lang w:eastAsia="zh-CN"/>
        </w:rPr>
        <w:t>.2</w:t>
      </w:r>
    </w:p>
    <w:p w14:paraId="651D26DC" w14:textId="77777777" w:rsidR="00F04983" w:rsidRPr="00BD30FD" w:rsidRDefault="000F57D5" w:rsidP="00F04983">
      <w:pPr>
        <w:pStyle w:val="a5"/>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5" w:name="DocumentFor"/>
      <w:bookmarkEnd w:id="5"/>
      <w:r w:rsidR="00F04983" w:rsidRPr="00BD30FD">
        <w:rPr>
          <w:rFonts w:eastAsia="宋体"/>
          <w:sz w:val="22"/>
          <w:lang w:eastAsia="zh-CN"/>
        </w:rPr>
        <w:t>Discussion and Decision</w:t>
      </w:r>
    </w:p>
    <w:p w14:paraId="2A68A382" w14:textId="77777777" w:rsidR="00164F5B" w:rsidRDefault="00164F5B" w:rsidP="00FD0642">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6" w:name="OLE_LINK13"/>
      <w:bookmarkStart w:id="7" w:name="OLE_LINK14"/>
      <w:r w:rsidRPr="006C7617">
        <w:rPr>
          <w:rFonts w:cs="Times New Roman" w:hint="eastAsia"/>
          <w:b w:val="0"/>
          <w:bCs w:val="0"/>
          <w:kern w:val="0"/>
          <w:sz w:val="36"/>
          <w:szCs w:val="20"/>
          <w:lang w:val="en-GB" w:eastAsia="en-GB"/>
        </w:rPr>
        <w:t>Introduction</w:t>
      </w:r>
    </w:p>
    <w:p w14:paraId="69FADBF6" w14:textId="2AD0FB0E" w:rsidR="00164F5B" w:rsidRDefault="00B85091" w:rsidP="00B52145">
      <w:pPr>
        <w:spacing w:after="120"/>
        <w:jc w:val="both"/>
        <w:rPr>
          <w:rFonts w:eastAsia="宋体"/>
          <w:lang w:val="en-GB" w:eastAsia="zh-CN"/>
        </w:rPr>
      </w:pPr>
      <w:r>
        <w:rPr>
          <w:rFonts w:eastAsia="宋体"/>
          <w:lang w:val="en-GB" w:eastAsia="zh-CN"/>
        </w:rPr>
        <w:t>I</w:t>
      </w:r>
      <w:r>
        <w:rPr>
          <w:rFonts w:eastAsia="宋体" w:hint="eastAsia"/>
          <w:lang w:val="en-GB" w:eastAsia="zh-CN"/>
        </w:rPr>
        <w:t>n</w:t>
      </w:r>
      <w:r>
        <w:rPr>
          <w:rFonts w:eastAsia="宋体"/>
          <w:lang w:val="en-GB" w:eastAsia="zh-CN"/>
        </w:rPr>
        <w:t xml:space="preserve"> </w:t>
      </w:r>
      <w:r w:rsidR="005D4567">
        <w:rPr>
          <w:rFonts w:eastAsia="宋体"/>
          <w:lang w:val="en-GB" w:eastAsia="zh-CN"/>
        </w:rPr>
        <w:t>RAN2#107</w:t>
      </w:r>
      <w:r w:rsidR="005D4567">
        <w:rPr>
          <w:rFonts w:eastAsia="宋体" w:hint="eastAsia"/>
          <w:lang w:val="en-GB" w:eastAsia="zh-CN"/>
        </w:rPr>
        <w:t>bis</w:t>
      </w:r>
      <w:r w:rsidR="004908EE">
        <w:rPr>
          <w:rFonts w:eastAsia="宋体"/>
          <w:lang w:val="en-GB" w:eastAsia="zh-CN"/>
        </w:rPr>
        <w:t xml:space="preserve"> </w:t>
      </w:r>
      <w:r w:rsidR="004908EE">
        <w:rPr>
          <w:rFonts w:eastAsia="宋体" w:hint="eastAsia"/>
          <w:lang w:val="en-GB" w:eastAsia="zh-CN"/>
        </w:rPr>
        <w:t>meeting</w:t>
      </w:r>
      <w:r w:rsidR="00ED2668">
        <w:rPr>
          <w:rFonts w:eastAsia="宋体"/>
          <w:lang w:val="en-GB" w:eastAsia="zh-CN"/>
        </w:rPr>
        <w:t xml:space="preserve"> </w:t>
      </w:r>
      <w:r w:rsidR="00CD4584">
        <w:rPr>
          <w:rFonts w:eastAsia="宋体"/>
          <w:lang w:val="en-GB" w:eastAsia="zh-CN"/>
        </w:rPr>
        <w:t>[1]</w:t>
      </w:r>
      <w:r w:rsidR="004908EE">
        <w:rPr>
          <w:rFonts w:eastAsia="宋体" w:hint="eastAsia"/>
          <w:lang w:val="en-GB" w:eastAsia="zh-CN"/>
        </w:rPr>
        <w:t>,</w:t>
      </w:r>
      <w:r w:rsidR="004908EE">
        <w:rPr>
          <w:rFonts w:eastAsia="宋体"/>
          <w:lang w:val="en-GB" w:eastAsia="zh-CN"/>
        </w:rPr>
        <w:t xml:space="preserve"> </w:t>
      </w:r>
      <w:r w:rsidR="000640B5" w:rsidRPr="000640B5">
        <w:rPr>
          <w:rFonts w:eastAsia="宋体"/>
          <w:lang w:val="en-GB" w:eastAsia="zh-CN"/>
        </w:rPr>
        <w:t xml:space="preserve">‘dormancy’ behaviour </w:t>
      </w:r>
      <w:r w:rsidR="001A0338">
        <w:rPr>
          <w:rFonts w:eastAsia="宋体"/>
          <w:lang w:val="en-GB" w:eastAsia="zh-CN"/>
        </w:rPr>
        <w:t xml:space="preserve">is </w:t>
      </w:r>
      <w:r w:rsidR="001A0338" w:rsidRPr="000640B5">
        <w:rPr>
          <w:rFonts w:eastAsia="宋体"/>
          <w:lang w:val="en-GB" w:eastAsia="zh-CN"/>
        </w:rPr>
        <w:t>introduce</w:t>
      </w:r>
      <w:r w:rsidR="001A0338">
        <w:rPr>
          <w:rFonts w:eastAsia="宋体"/>
          <w:lang w:val="en-GB" w:eastAsia="zh-CN"/>
        </w:rPr>
        <w:t>d</w:t>
      </w:r>
      <w:r w:rsidR="001A0338" w:rsidRPr="000640B5">
        <w:rPr>
          <w:rFonts w:eastAsia="宋体"/>
          <w:lang w:val="en-GB" w:eastAsia="zh-CN"/>
        </w:rPr>
        <w:t xml:space="preserve"> </w:t>
      </w:r>
      <w:r w:rsidR="000640B5" w:rsidRPr="000640B5">
        <w:rPr>
          <w:rFonts w:eastAsia="宋体"/>
          <w:lang w:val="en-GB" w:eastAsia="zh-CN"/>
        </w:rPr>
        <w:t xml:space="preserve">for NR </w:t>
      </w:r>
      <w:proofErr w:type="spellStart"/>
      <w:r w:rsidR="000640B5" w:rsidRPr="000640B5">
        <w:rPr>
          <w:rFonts w:eastAsia="宋体"/>
          <w:lang w:val="en-GB" w:eastAsia="zh-CN"/>
        </w:rPr>
        <w:t>SCell</w:t>
      </w:r>
      <w:proofErr w:type="spellEnd"/>
      <w:r w:rsidR="000640B5" w:rsidRPr="000640B5">
        <w:rPr>
          <w:rFonts w:eastAsia="宋体"/>
          <w:lang w:val="en-GB" w:eastAsia="zh-CN"/>
        </w:rPr>
        <w:t>, i.e.</w:t>
      </w:r>
      <w:r w:rsidR="008256DB">
        <w:rPr>
          <w:rFonts w:eastAsia="宋体"/>
          <w:lang w:val="en-GB" w:eastAsia="zh-CN"/>
        </w:rPr>
        <w:t>,</w:t>
      </w:r>
      <w:r w:rsidR="000640B5" w:rsidRPr="000640B5">
        <w:rPr>
          <w:rFonts w:eastAsia="宋体"/>
          <w:lang w:val="en-GB" w:eastAsia="zh-CN"/>
        </w:rPr>
        <w:t xml:space="preserve"> the UE stops monitoring PDCCH on </w:t>
      </w:r>
      <w:proofErr w:type="spellStart"/>
      <w:r w:rsidR="000640B5" w:rsidRPr="000640B5">
        <w:rPr>
          <w:rFonts w:eastAsia="宋体"/>
          <w:lang w:val="en-GB" w:eastAsia="zh-CN"/>
        </w:rPr>
        <w:t>SCell</w:t>
      </w:r>
      <w:proofErr w:type="spellEnd"/>
      <w:r w:rsidR="000640B5" w:rsidRPr="000640B5">
        <w:rPr>
          <w:rFonts w:eastAsia="宋体"/>
          <w:lang w:val="en-GB" w:eastAsia="zh-CN"/>
        </w:rPr>
        <w:t xml:space="preserve"> but continue performing CSI measurements, AGC and beam management, if configured. </w:t>
      </w:r>
      <w:r w:rsidR="002672C8">
        <w:rPr>
          <w:rFonts w:eastAsia="宋体"/>
          <w:lang w:val="en-GB" w:eastAsia="zh-CN"/>
        </w:rPr>
        <w:t xml:space="preserve">And </w:t>
      </w:r>
      <w:r w:rsidR="00CA3EAB">
        <w:rPr>
          <w:rFonts w:eastAsia="宋体"/>
          <w:lang w:val="en-GB" w:eastAsia="zh-CN"/>
        </w:rPr>
        <w:t xml:space="preserve">the following </w:t>
      </w:r>
      <w:r w:rsidR="000B3568">
        <w:rPr>
          <w:rFonts w:eastAsia="宋体"/>
          <w:lang w:val="en-GB" w:eastAsia="zh-CN"/>
        </w:rPr>
        <w:t>agreements</w:t>
      </w:r>
      <w:r w:rsidR="00CA3EAB">
        <w:rPr>
          <w:rFonts w:eastAsia="宋体"/>
          <w:lang w:val="en-GB" w:eastAsia="zh-CN"/>
        </w:rPr>
        <w:t xml:space="preserve"> have been made in </w:t>
      </w:r>
      <w:r w:rsidR="0042225C">
        <w:rPr>
          <w:rFonts w:eastAsia="宋体" w:hint="eastAsia"/>
          <w:lang w:val="en-GB" w:eastAsia="zh-CN"/>
        </w:rPr>
        <w:t>RAN1</w:t>
      </w:r>
      <w:r w:rsidR="00944121">
        <w:rPr>
          <w:rFonts w:eastAsia="宋体"/>
          <w:lang w:val="en-GB" w:eastAsia="zh-CN"/>
        </w:rPr>
        <w:t>#</w:t>
      </w:r>
      <w:proofErr w:type="gramStart"/>
      <w:r w:rsidR="00944121">
        <w:rPr>
          <w:rFonts w:eastAsia="宋体"/>
          <w:lang w:val="en-GB" w:eastAsia="zh-CN"/>
        </w:rPr>
        <w:t>98</w:t>
      </w:r>
      <w:r w:rsidR="00944121">
        <w:rPr>
          <w:rFonts w:eastAsia="宋体" w:hint="eastAsia"/>
          <w:lang w:val="en-GB" w:eastAsia="zh-CN"/>
        </w:rPr>
        <w:t>bis</w:t>
      </w:r>
      <w:r w:rsidR="003A7603">
        <w:rPr>
          <w:rFonts w:eastAsia="宋体"/>
          <w:lang w:val="en-GB" w:eastAsia="zh-CN"/>
        </w:rPr>
        <w:t>[</w:t>
      </w:r>
      <w:proofErr w:type="gramEnd"/>
      <w:r w:rsidR="003A7603">
        <w:rPr>
          <w:rFonts w:eastAsia="宋体"/>
          <w:lang w:val="en-GB" w:eastAsia="zh-CN"/>
        </w:rPr>
        <w:t>2]</w:t>
      </w:r>
      <w:r w:rsidR="0042225C">
        <w:rPr>
          <w:rFonts w:eastAsia="宋体" w:hint="eastAsia"/>
          <w:lang w:val="en-GB" w:eastAsia="zh-CN"/>
        </w:rPr>
        <w:t>:</w:t>
      </w:r>
    </w:p>
    <w:tbl>
      <w:tblPr>
        <w:tblStyle w:val="aa"/>
        <w:tblW w:w="0" w:type="auto"/>
        <w:tblLook w:val="04A0" w:firstRow="1" w:lastRow="0" w:firstColumn="1" w:lastColumn="0" w:noHBand="0" w:noVBand="1"/>
      </w:tblPr>
      <w:tblGrid>
        <w:gridCol w:w="9286"/>
      </w:tblGrid>
      <w:tr w:rsidR="0042225C" w:rsidRPr="00B52145" w14:paraId="647F3B7A" w14:textId="77777777" w:rsidTr="0042225C">
        <w:tc>
          <w:tcPr>
            <w:tcW w:w="9286" w:type="dxa"/>
          </w:tcPr>
          <w:p w14:paraId="0019B01C" w14:textId="77777777" w:rsidR="0042225C" w:rsidRPr="00B22D17" w:rsidRDefault="0042225C" w:rsidP="0042225C">
            <w:pPr>
              <w:rPr>
                <w:b/>
                <w:bCs/>
                <w:sz w:val="18"/>
                <w:szCs w:val="22"/>
                <w:lang w:eastAsia="x-none"/>
              </w:rPr>
            </w:pPr>
            <w:r w:rsidRPr="00B22D17">
              <w:rPr>
                <w:sz w:val="18"/>
                <w:szCs w:val="22"/>
                <w:highlight w:val="green"/>
                <w:lang w:eastAsia="x-none"/>
              </w:rPr>
              <w:t>Agreements</w:t>
            </w:r>
            <w:r w:rsidRPr="00B22D17">
              <w:rPr>
                <w:b/>
                <w:bCs/>
                <w:sz w:val="18"/>
                <w:szCs w:val="22"/>
                <w:lang w:eastAsia="x-none"/>
              </w:rPr>
              <w:t>:</w:t>
            </w:r>
          </w:p>
          <w:p w14:paraId="7485CE27" w14:textId="77777777" w:rsidR="0042225C" w:rsidRPr="00B52145" w:rsidRDefault="0042225C" w:rsidP="0042225C">
            <w:pPr>
              <w:pStyle w:val="af2"/>
              <w:widowControl/>
              <w:numPr>
                <w:ilvl w:val="0"/>
                <w:numId w:val="10"/>
              </w:numPr>
              <w:spacing w:line="259" w:lineRule="auto"/>
              <w:ind w:firstLineChars="0"/>
              <w:contextualSpacing/>
              <w:jc w:val="left"/>
              <w:rPr>
                <w:rFonts w:ascii="Times New Roman" w:hAnsi="Times New Roman"/>
                <w:szCs w:val="20"/>
              </w:rPr>
            </w:pPr>
            <w:r w:rsidRPr="00B52145">
              <w:rPr>
                <w:rFonts w:ascii="Times New Roman" w:hAnsi="Times New Roman"/>
                <w:szCs w:val="20"/>
              </w:rPr>
              <w:t xml:space="preserve">For the L1 based </w:t>
            </w:r>
            <w:proofErr w:type="spellStart"/>
            <w:r w:rsidRPr="00B52145">
              <w:rPr>
                <w:rFonts w:ascii="Times New Roman" w:hAnsi="Times New Roman"/>
                <w:szCs w:val="20"/>
              </w:rPr>
              <w:t>Scell</w:t>
            </w:r>
            <w:proofErr w:type="spellEnd"/>
            <w:r w:rsidRPr="00B52145">
              <w:rPr>
                <w:rFonts w:ascii="Times New Roman" w:hAnsi="Times New Roman"/>
                <w:szCs w:val="20"/>
              </w:rPr>
              <w:t xml:space="preserve"> dormancy indication sent on primary cell within active time</w:t>
            </w:r>
          </w:p>
          <w:p w14:paraId="4C429FE9" w14:textId="77777777" w:rsidR="0042225C" w:rsidRPr="00B52145" w:rsidRDefault="0042225C" w:rsidP="0042225C">
            <w:pPr>
              <w:pStyle w:val="af2"/>
              <w:widowControl/>
              <w:numPr>
                <w:ilvl w:val="1"/>
                <w:numId w:val="10"/>
              </w:numPr>
              <w:spacing w:line="259" w:lineRule="auto"/>
              <w:ind w:firstLineChars="0"/>
              <w:contextualSpacing/>
              <w:jc w:val="left"/>
              <w:rPr>
                <w:rFonts w:ascii="Times New Roman" w:hAnsi="Times New Roman"/>
                <w:szCs w:val="20"/>
              </w:rPr>
            </w:pPr>
            <w:r w:rsidRPr="00B52145">
              <w:rPr>
                <w:rFonts w:ascii="Times New Roman" w:hAnsi="Times New Roman"/>
                <w:szCs w:val="20"/>
              </w:rPr>
              <w:t xml:space="preserve">UE is configured with at least two BWPs for an </w:t>
            </w:r>
            <w:proofErr w:type="spellStart"/>
            <w:r w:rsidRPr="00B52145">
              <w:rPr>
                <w:rFonts w:ascii="Times New Roman" w:hAnsi="Times New Roman"/>
                <w:szCs w:val="20"/>
              </w:rPr>
              <w:t>Scell</w:t>
            </w:r>
            <w:proofErr w:type="spellEnd"/>
          </w:p>
          <w:p w14:paraId="32FD8AEE" w14:textId="77777777" w:rsidR="0042225C" w:rsidRPr="00B52145" w:rsidRDefault="0042225C" w:rsidP="0042225C">
            <w:pPr>
              <w:pStyle w:val="af2"/>
              <w:widowControl/>
              <w:numPr>
                <w:ilvl w:val="2"/>
                <w:numId w:val="10"/>
              </w:numPr>
              <w:spacing w:line="259" w:lineRule="auto"/>
              <w:ind w:firstLineChars="0"/>
              <w:contextualSpacing/>
              <w:jc w:val="left"/>
              <w:rPr>
                <w:rFonts w:ascii="Times New Roman" w:hAnsi="Times New Roman"/>
                <w:szCs w:val="20"/>
              </w:rPr>
            </w:pPr>
            <w:r w:rsidRPr="00B52145">
              <w:rPr>
                <w:rFonts w:ascii="Times New Roman" w:hAnsi="Times New Roman"/>
                <w:szCs w:val="20"/>
              </w:rPr>
              <w:t xml:space="preserve">The explicit information field in DCI indicates switching to/from dormant BWP configured for the </w:t>
            </w:r>
            <w:proofErr w:type="spellStart"/>
            <w:r w:rsidRPr="00B52145">
              <w:rPr>
                <w:rFonts w:ascii="Times New Roman" w:hAnsi="Times New Roman"/>
                <w:szCs w:val="20"/>
              </w:rPr>
              <w:t>Scell</w:t>
            </w:r>
            <w:proofErr w:type="spellEnd"/>
          </w:p>
          <w:p w14:paraId="43C7ABC5" w14:textId="77777777" w:rsidR="0042225C" w:rsidRPr="00B52145" w:rsidRDefault="0042225C" w:rsidP="0042225C">
            <w:pPr>
              <w:pStyle w:val="af2"/>
              <w:widowControl/>
              <w:numPr>
                <w:ilvl w:val="3"/>
                <w:numId w:val="10"/>
              </w:numPr>
              <w:spacing w:line="259" w:lineRule="auto"/>
              <w:ind w:firstLineChars="0"/>
              <w:contextualSpacing/>
              <w:jc w:val="left"/>
              <w:rPr>
                <w:rFonts w:ascii="Times New Roman" w:hAnsi="Times New Roman"/>
                <w:szCs w:val="20"/>
              </w:rPr>
            </w:pPr>
            <w:r w:rsidRPr="00B52145">
              <w:rPr>
                <w:rFonts w:ascii="Times New Roman" w:hAnsi="Times New Roman"/>
                <w:szCs w:val="20"/>
              </w:rPr>
              <w:t>FFS definition of dormant BWP</w:t>
            </w:r>
          </w:p>
          <w:p w14:paraId="5E158034" w14:textId="77777777" w:rsidR="0042225C" w:rsidRPr="00B52145" w:rsidRDefault="0042225C" w:rsidP="0042225C">
            <w:pPr>
              <w:pStyle w:val="af2"/>
              <w:widowControl/>
              <w:numPr>
                <w:ilvl w:val="3"/>
                <w:numId w:val="10"/>
              </w:numPr>
              <w:spacing w:line="259" w:lineRule="auto"/>
              <w:ind w:firstLineChars="0"/>
              <w:contextualSpacing/>
              <w:jc w:val="left"/>
              <w:rPr>
                <w:rFonts w:ascii="Times New Roman" w:hAnsi="Times New Roman"/>
                <w:szCs w:val="20"/>
              </w:rPr>
            </w:pPr>
            <w:r w:rsidRPr="00B52145">
              <w:rPr>
                <w:rFonts w:ascii="Times New Roman" w:hAnsi="Times New Roman"/>
                <w:szCs w:val="20"/>
              </w:rPr>
              <w:t>FFS whether or not to the same BWP switching delay to the non-dormant to dormant transition delay</w:t>
            </w:r>
          </w:p>
          <w:p w14:paraId="65896F49" w14:textId="413981E8" w:rsidR="0042225C" w:rsidRPr="00B52145" w:rsidRDefault="0042225C" w:rsidP="0042225C">
            <w:pPr>
              <w:pStyle w:val="af2"/>
              <w:widowControl/>
              <w:numPr>
                <w:ilvl w:val="1"/>
                <w:numId w:val="10"/>
              </w:numPr>
              <w:spacing w:line="259" w:lineRule="auto"/>
              <w:ind w:firstLineChars="0"/>
              <w:contextualSpacing/>
              <w:jc w:val="left"/>
              <w:rPr>
                <w:rFonts w:ascii="Times New Roman" w:hAnsi="Times New Roman"/>
              </w:rPr>
            </w:pPr>
            <w:r w:rsidRPr="00B52145">
              <w:rPr>
                <w:rFonts w:ascii="Times New Roman" w:hAnsi="Times New Roman"/>
                <w:szCs w:val="20"/>
              </w:rPr>
              <w:t xml:space="preserve">Note: Rel15 behavior for case when 1BWP is configured for the </w:t>
            </w:r>
            <w:proofErr w:type="spellStart"/>
            <w:r w:rsidRPr="00B52145">
              <w:rPr>
                <w:rFonts w:ascii="Times New Roman" w:hAnsi="Times New Roman"/>
                <w:szCs w:val="20"/>
              </w:rPr>
              <w:t>Scell</w:t>
            </w:r>
            <w:proofErr w:type="spellEnd"/>
            <w:r w:rsidRPr="00B52145">
              <w:rPr>
                <w:rFonts w:ascii="Times New Roman" w:hAnsi="Times New Roman"/>
                <w:szCs w:val="20"/>
              </w:rPr>
              <w:t xml:space="preserve"> (i.e., no dormancy indication for that </w:t>
            </w:r>
            <w:proofErr w:type="spellStart"/>
            <w:r w:rsidRPr="00B52145">
              <w:rPr>
                <w:rFonts w:ascii="Times New Roman" w:hAnsi="Times New Roman"/>
                <w:szCs w:val="20"/>
              </w:rPr>
              <w:t>Scell</w:t>
            </w:r>
            <w:proofErr w:type="spellEnd"/>
            <w:r w:rsidRPr="00B52145">
              <w:rPr>
                <w:rFonts w:ascii="Times New Roman" w:hAnsi="Times New Roman"/>
                <w:szCs w:val="20"/>
              </w:rPr>
              <w:t>)</w:t>
            </w:r>
          </w:p>
        </w:tc>
      </w:tr>
    </w:tbl>
    <w:p w14:paraId="299B40A4" w14:textId="64296D68" w:rsidR="0042225C" w:rsidRDefault="0042225C" w:rsidP="004F1529">
      <w:pPr>
        <w:jc w:val="both"/>
        <w:rPr>
          <w:rFonts w:eastAsia="宋体"/>
          <w:lang w:val="en-GB" w:eastAsia="zh-CN"/>
        </w:rPr>
      </w:pPr>
    </w:p>
    <w:tbl>
      <w:tblPr>
        <w:tblStyle w:val="aa"/>
        <w:tblW w:w="0" w:type="auto"/>
        <w:tblLook w:val="04A0" w:firstRow="1" w:lastRow="0" w:firstColumn="1" w:lastColumn="0" w:noHBand="0" w:noVBand="1"/>
      </w:tblPr>
      <w:tblGrid>
        <w:gridCol w:w="9286"/>
      </w:tblGrid>
      <w:tr w:rsidR="0042225C" w:rsidRPr="00B52145" w14:paraId="204EB5F8" w14:textId="77777777" w:rsidTr="0042225C">
        <w:tc>
          <w:tcPr>
            <w:tcW w:w="9286" w:type="dxa"/>
          </w:tcPr>
          <w:p w14:paraId="06A7BDF8" w14:textId="77777777" w:rsidR="0042225C" w:rsidRPr="00B22D17" w:rsidRDefault="0042225C" w:rsidP="0042225C">
            <w:pPr>
              <w:rPr>
                <w:szCs w:val="20"/>
                <w:lang w:eastAsia="x-none"/>
              </w:rPr>
            </w:pPr>
            <w:r w:rsidRPr="00B22D17">
              <w:rPr>
                <w:szCs w:val="20"/>
                <w:highlight w:val="green"/>
                <w:lang w:eastAsia="x-none"/>
              </w:rPr>
              <w:t>Agreements</w:t>
            </w:r>
            <w:r w:rsidRPr="00B22D17">
              <w:rPr>
                <w:szCs w:val="20"/>
                <w:lang w:eastAsia="x-none"/>
              </w:rPr>
              <w:t>:</w:t>
            </w:r>
          </w:p>
          <w:p w14:paraId="6C2F8285" w14:textId="77777777" w:rsidR="0042225C" w:rsidRPr="00B52145" w:rsidRDefault="0042225C" w:rsidP="0042225C">
            <w:pPr>
              <w:pStyle w:val="af2"/>
              <w:widowControl/>
              <w:numPr>
                <w:ilvl w:val="0"/>
                <w:numId w:val="10"/>
              </w:numPr>
              <w:spacing w:line="259" w:lineRule="auto"/>
              <w:ind w:firstLineChars="0"/>
              <w:contextualSpacing/>
              <w:jc w:val="left"/>
              <w:rPr>
                <w:rFonts w:ascii="Times New Roman" w:hAnsi="Times New Roman"/>
                <w:szCs w:val="20"/>
              </w:rPr>
            </w:pPr>
            <w:r w:rsidRPr="00B52145">
              <w:rPr>
                <w:rFonts w:ascii="Times New Roman" w:hAnsi="Times New Roman"/>
                <w:szCs w:val="20"/>
              </w:rPr>
              <w:t xml:space="preserve">For the L1 based </w:t>
            </w:r>
            <w:proofErr w:type="spellStart"/>
            <w:r w:rsidRPr="00B52145">
              <w:rPr>
                <w:rFonts w:ascii="Times New Roman" w:hAnsi="Times New Roman"/>
                <w:szCs w:val="20"/>
              </w:rPr>
              <w:t>Scell</w:t>
            </w:r>
            <w:proofErr w:type="spellEnd"/>
            <w:r w:rsidRPr="00B52145">
              <w:rPr>
                <w:rFonts w:ascii="Times New Roman" w:hAnsi="Times New Roman"/>
                <w:szCs w:val="20"/>
              </w:rPr>
              <w:t xml:space="preserve"> dormancy indication sent on primary cell outside active time in WUS PDCCH</w:t>
            </w:r>
          </w:p>
          <w:p w14:paraId="75AF27B1" w14:textId="77777777" w:rsidR="0042225C" w:rsidRPr="00B52145" w:rsidRDefault="0042225C" w:rsidP="0042225C">
            <w:pPr>
              <w:pStyle w:val="af2"/>
              <w:widowControl/>
              <w:numPr>
                <w:ilvl w:val="1"/>
                <w:numId w:val="10"/>
              </w:numPr>
              <w:spacing w:line="259" w:lineRule="auto"/>
              <w:ind w:firstLineChars="0"/>
              <w:contextualSpacing/>
              <w:jc w:val="left"/>
              <w:rPr>
                <w:rFonts w:ascii="Times New Roman" w:hAnsi="Times New Roman"/>
                <w:szCs w:val="20"/>
              </w:rPr>
            </w:pPr>
            <w:r w:rsidRPr="00B52145">
              <w:rPr>
                <w:rFonts w:ascii="Times New Roman" w:hAnsi="Times New Roman"/>
                <w:szCs w:val="20"/>
              </w:rPr>
              <w:t xml:space="preserve">The explicit information field in DCI is a bitmap with up to X1 bits and 1 bit per group of configured </w:t>
            </w:r>
            <w:proofErr w:type="spellStart"/>
            <w:r w:rsidRPr="00B52145">
              <w:rPr>
                <w:rFonts w:ascii="Times New Roman" w:hAnsi="Times New Roman"/>
                <w:szCs w:val="20"/>
              </w:rPr>
              <w:t>Scells</w:t>
            </w:r>
            <w:proofErr w:type="spellEnd"/>
          </w:p>
          <w:p w14:paraId="5B92A969" w14:textId="77777777" w:rsidR="0042225C" w:rsidRPr="00B52145" w:rsidRDefault="0042225C" w:rsidP="0042225C">
            <w:pPr>
              <w:pStyle w:val="af2"/>
              <w:widowControl/>
              <w:numPr>
                <w:ilvl w:val="2"/>
                <w:numId w:val="10"/>
              </w:numPr>
              <w:spacing w:line="259" w:lineRule="auto"/>
              <w:ind w:firstLineChars="0"/>
              <w:contextualSpacing/>
              <w:jc w:val="left"/>
              <w:rPr>
                <w:rFonts w:ascii="Times New Roman" w:hAnsi="Times New Roman"/>
                <w:szCs w:val="20"/>
              </w:rPr>
            </w:pPr>
            <w:r w:rsidRPr="00B52145">
              <w:rPr>
                <w:rFonts w:ascii="Times New Roman" w:hAnsi="Times New Roman"/>
                <w:szCs w:val="20"/>
              </w:rPr>
              <w:t xml:space="preserve">Each </w:t>
            </w:r>
            <w:proofErr w:type="spellStart"/>
            <w:r w:rsidRPr="00B52145">
              <w:rPr>
                <w:rFonts w:ascii="Times New Roman" w:hAnsi="Times New Roman"/>
                <w:szCs w:val="20"/>
              </w:rPr>
              <w:t>Scell</w:t>
            </w:r>
            <w:proofErr w:type="spellEnd"/>
            <w:r w:rsidRPr="00B52145">
              <w:rPr>
                <w:rFonts w:ascii="Times New Roman" w:hAnsi="Times New Roman"/>
                <w:szCs w:val="20"/>
              </w:rPr>
              <w:t xml:space="preserve"> group can have one/multiple </w:t>
            </w:r>
            <w:proofErr w:type="spellStart"/>
            <w:r w:rsidRPr="00B52145">
              <w:rPr>
                <w:rFonts w:ascii="Times New Roman" w:hAnsi="Times New Roman"/>
                <w:szCs w:val="20"/>
              </w:rPr>
              <w:t>Scells</w:t>
            </w:r>
            <w:proofErr w:type="spellEnd"/>
            <w:r w:rsidRPr="00B52145">
              <w:rPr>
                <w:rFonts w:ascii="Times New Roman" w:hAnsi="Times New Roman"/>
                <w:szCs w:val="20"/>
              </w:rPr>
              <w:t xml:space="preserve"> and up to X1 </w:t>
            </w:r>
            <w:proofErr w:type="spellStart"/>
            <w:r w:rsidRPr="00B52145">
              <w:rPr>
                <w:rFonts w:ascii="Times New Roman" w:hAnsi="Times New Roman"/>
                <w:szCs w:val="20"/>
              </w:rPr>
              <w:t>Scell</w:t>
            </w:r>
            <w:proofErr w:type="spellEnd"/>
            <w:r w:rsidRPr="00B52145">
              <w:rPr>
                <w:rFonts w:ascii="Times New Roman" w:hAnsi="Times New Roman"/>
                <w:szCs w:val="20"/>
              </w:rPr>
              <w:t xml:space="preserve"> groups are configured via RRC. </w:t>
            </w:r>
          </w:p>
          <w:p w14:paraId="247A0194" w14:textId="77777777" w:rsidR="0042225C" w:rsidRPr="00B52145" w:rsidRDefault="0042225C" w:rsidP="0042225C">
            <w:pPr>
              <w:pStyle w:val="af2"/>
              <w:widowControl/>
              <w:numPr>
                <w:ilvl w:val="3"/>
                <w:numId w:val="10"/>
              </w:numPr>
              <w:spacing w:line="259" w:lineRule="auto"/>
              <w:ind w:firstLineChars="0"/>
              <w:contextualSpacing/>
              <w:jc w:val="left"/>
              <w:rPr>
                <w:rFonts w:ascii="Times New Roman" w:hAnsi="Times New Roman"/>
                <w:szCs w:val="20"/>
              </w:rPr>
            </w:pPr>
            <w:r w:rsidRPr="00B52145">
              <w:rPr>
                <w:rFonts w:ascii="Times New Roman" w:hAnsi="Times New Roman"/>
                <w:szCs w:val="20"/>
              </w:rPr>
              <w:t xml:space="preserve">The </w:t>
            </w:r>
            <w:proofErr w:type="spellStart"/>
            <w:r w:rsidRPr="00B52145">
              <w:rPr>
                <w:rFonts w:ascii="Times New Roman" w:hAnsi="Times New Roman"/>
                <w:szCs w:val="20"/>
              </w:rPr>
              <w:t>Scell</w:t>
            </w:r>
            <w:proofErr w:type="spellEnd"/>
            <w:r w:rsidRPr="00B52145">
              <w:rPr>
                <w:rFonts w:ascii="Times New Roman" w:hAnsi="Times New Roman"/>
                <w:szCs w:val="20"/>
              </w:rPr>
              <w:t xml:space="preserve"> group configuration is independent from the </w:t>
            </w:r>
            <w:proofErr w:type="spellStart"/>
            <w:r w:rsidRPr="00B52145">
              <w:rPr>
                <w:rFonts w:ascii="Times New Roman" w:hAnsi="Times New Roman"/>
                <w:szCs w:val="20"/>
              </w:rPr>
              <w:t>Scell</w:t>
            </w:r>
            <w:proofErr w:type="spellEnd"/>
            <w:r w:rsidRPr="00B52145">
              <w:rPr>
                <w:rFonts w:ascii="Times New Roman" w:hAnsi="Times New Roman"/>
                <w:szCs w:val="20"/>
              </w:rPr>
              <w:t xml:space="preserve"> group configuration for dormancy indication within active time (if supported) </w:t>
            </w:r>
          </w:p>
          <w:p w14:paraId="779B5BD6" w14:textId="77777777" w:rsidR="0042225C" w:rsidRPr="00B52145" w:rsidRDefault="0042225C" w:rsidP="0042225C">
            <w:pPr>
              <w:pStyle w:val="af2"/>
              <w:widowControl/>
              <w:numPr>
                <w:ilvl w:val="2"/>
                <w:numId w:val="10"/>
              </w:numPr>
              <w:spacing w:line="259" w:lineRule="auto"/>
              <w:ind w:firstLineChars="0"/>
              <w:contextualSpacing/>
              <w:jc w:val="left"/>
              <w:rPr>
                <w:rFonts w:ascii="Times New Roman" w:hAnsi="Times New Roman"/>
                <w:szCs w:val="20"/>
              </w:rPr>
            </w:pPr>
            <w:r w:rsidRPr="00B52145">
              <w:rPr>
                <w:rFonts w:ascii="Times New Roman" w:hAnsi="Times New Roman"/>
                <w:szCs w:val="20"/>
              </w:rPr>
              <w:t>X1 = [5]</w:t>
            </w:r>
          </w:p>
          <w:p w14:paraId="1E1F0F1D" w14:textId="77777777" w:rsidR="0042225C" w:rsidRPr="00B52145" w:rsidRDefault="0042225C" w:rsidP="0042225C">
            <w:pPr>
              <w:pStyle w:val="af2"/>
              <w:widowControl/>
              <w:numPr>
                <w:ilvl w:val="3"/>
                <w:numId w:val="10"/>
              </w:numPr>
              <w:spacing w:line="259" w:lineRule="auto"/>
              <w:ind w:firstLineChars="0"/>
              <w:contextualSpacing/>
              <w:jc w:val="left"/>
              <w:rPr>
                <w:rFonts w:ascii="Times New Roman" w:hAnsi="Times New Roman"/>
                <w:szCs w:val="20"/>
              </w:rPr>
            </w:pPr>
            <w:r w:rsidRPr="00B52145">
              <w:rPr>
                <w:rFonts w:ascii="Times New Roman" w:hAnsi="Times New Roman"/>
                <w:szCs w:val="20"/>
              </w:rPr>
              <w:t>Note: X1 is upper bound.</w:t>
            </w:r>
          </w:p>
          <w:p w14:paraId="41B03785" w14:textId="40B282C6" w:rsidR="0042225C" w:rsidRPr="00B52145" w:rsidRDefault="0042225C" w:rsidP="00A85CFD">
            <w:pPr>
              <w:pStyle w:val="af2"/>
              <w:widowControl/>
              <w:numPr>
                <w:ilvl w:val="1"/>
                <w:numId w:val="10"/>
              </w:numPr>
              <w:spacing w:line="259" w:lineRule="auto"/>
              <w:ind w:firstLineChars="0"/>
              <w:contextualSpacing/>
              <w:jc w:val="left"/>
              <w:rPr>
                <w:rFonts w:ascii="Times New Roman" w:hAnsi="Times New Roman"/>
              </w:rPr>
            </w:pPr>
            <w:r w:rsidRPr="00B52145">
              <w:rPr>
                <w:rFonts w:ascii="Times New Roman" w:hAnsi="Times New Roman"/>
                <w:szCs w:val="20"/>
              </w:rPr>
              <w:t>Note: Number of bits used for explicit information field in WUS PDCCH is based on configuration</w:t>
            </w:r>
          </w:p>
        </w:tc>
      </w:tr>
    </w:tbl>
    <w:p w14:paraId="691FCDF4" w14:textId="45AC6616" w:rsidR="0042225C" w:rsidRPr="000F6BF5" w:rsidRDefault="0092716E" w:rsidP="000F6BF5">
      <w:pPr>
        <w:pStyle w:val="a0"/>
        <w:spacing w:before="120"/>
        <w:rPr>
          <w:rFonts w:eastAsiaTheme="minorEastAsia"/>
          <w:lang w:eastAsia="zh-CN"/>
        </w:rPr>
      </w:pPr>
      <w:r>
        <w:rPr>
          <w:rFonts w:eastAsiaTheme="minorEastAsia"/>
          <w:lang w:eastAsia="zh-CN"/>
        </w:rPr>
        <w:t>According</w:t>
      </w:r>
      <w:r>
        <w:rPr>
          <w:rFonts w:eastAsiaTheme="minorEastAsia" w:hint="eastAsia"/>
          <w:lang w:eastAsia="zh-CN"/>
        </w:rPr>
        <w:t xml:space="preserve"> to RAN1#</w:t>
      </w:r>
      <w:r>
        <w:rPr>
          <w:rFonts w:eastAsiaTheme="minorEastAsia"/>
          <w:lang w:eastAsia="zh-CN"/>
        </w:rPr>
        <w:t>98</w:t>
      </w:r>
      <w:r>
        <w:rPr>
          <w:rFonts w:eastAsiaTheme="minorEastAsia" w:hint="eastAsia"/>
          <w:lang w:eastAsia="zh-CN"/>
        </w:rPr>
        <w:t xml:space="preserve">bis agreements, </w:t>
      </w:r>
      <w:r w:rsidR="00575055">
        <w:rPr>
          <w:rFonts w:eastAsiaTheme="minorEastAsia"/>
          <w:lang w:eastAsia="zh-CN"/>
        </w:rPr>
        <w:t xml:space="preserve">a </w:t>
      </w:r>
      <w:r w:rsidR="00575055">
        <w:rPr>
          <w:rFonts w:eastAsia="宋体" w:hint="eastAsia"/>
          <w:lang w:val="en-GB" w:eastAsia="zh-CN"/>
        </w:rPr>
        <w:t>BWP framework</w:t>
      </w:r>
      <w:r w:rsidR="00575055">
        <w:rPr>
          <w:rFonts w:eastAsiaTheme="minorEastAsia" w:hint="eastAsia"/>
          <w:lang w:eastAsia="zh-CN"/>
        </w:rPr>
        <w:t xml:space="preserve"> </w:t>
      </w:r>
      <w:r w:rsidR="00575055">
        <w:rPr>
          <w:rFonts w:eastAsiaTheme="minorEastAsia"/>
          <w:lang w:eastAsia="zh-CN"/>
        </w:rPr>
        <w:t xml:space="preserve">is utilized, </w:t>
      </w:r>
      <w:r w:rsidR="009B10ED">
        <w:rPr>
          <w:rFonts w:eastAsiaTheme="minorEastAsia"/>
          <w:lang w:eastAsia="zh-CN"/>
        </w:rPr>
        <w:t>in which</w:t>
      </w:r>
      <w:r w:rsidR="00575055">
        <w:rPr>
          <w:rFonts w:eastAsiaTheme="minorEastAsia"/>
          <w:lang w:eastAsia="zh-CN"/>
        </w:rPr>
        <w:t xml:space="preserve"> </w:t>
      </w:r>
      <w:r>
        <w:rPr>
          <w:rFonts w:eastAsiaTheme="minorEastAsia" w:hint="eastAsia"/>
          <w:lang w:eastAsia="zh-CN"/>
        </w:rPr>
        <w:t xml:space="preserve">UE performs dormancy-like </w:t>
      </w:r>
      <w:proofErr w:type="spellStart"/>
      <w:r>
        <w:rPr>
          <w:rFonts w:eastAsiaTheme="minorEastAsia" w:hint="eastAsia"/>
          <w:lang w:eastAsia="zh-CN"/>
        </w:rPr>
        <w:t>behaviour</w:t>
      </w:r>
      <w:proofErr w:type="spellEnd"/>
      <w:r>
        <w:rPr>
          <w:rFonts w:eastAsiaTheme="minorEastAsia" w:hint="eastAsia"/>
          <w:lang w:eastAsia="zh-CN"/>
        </w:rPr>
        <w:t xml:space="preserve"> upon switching to the </w:t>
      </w:r>
      <w:r w:rsidRPr="0096246C">
        <w:rPr>
          <w:szCs w:val="20"/>
        </w:rPr>
        <w:t>dormant BWP</w:t>
      </w:r>
      <w:r>
        <w:rPr>
          <w:szCs w:val="20"/>
        </w:rPr>
        <w:t xml:space="preserve"> of</w:t>
      </w:r>
      <w:r w:rsidRPr="0096246C">
        <w:rPr>
          <w:szCs w:val="20"/>
        </w:rPr>
        <w:t xml:space="preserve"> the </w:t>
      </w:r>
      <w:proofErr w:type="spellStart"/>
      <w:r w:rsidRPr="0096246C">
        <w:rPr>
          <w:szCs w:val="20"/>
        </w:rPr>
        <w:t>S</w:t>
      </w:r>
      <w:r>
        <w:rPr>
          <w:szCs w:val="20"/>
        </w:rPr>
        <w:t>C</w:t>
      </w:r>
      <w:r w:rsidRPr="0096246C">
        <w:rPr>
          <w:szCs w:val="20"/>
        </w:rPr>
        <w:t>ell</w:t>
      </w:r>
      <w:proofErr w:type="spellEnd"/>
      <w:r>
        <w:rPr>
          <w:rFonts w:eastAsiaTheme="minorEastAsia" w:hint="eastAsia"/>
          <w:szCs w:val="20"/>
          <w:lang w:eastAsia="zh-CN"/>
        </w:rPr>
        <w:t>.</w:t>
      </w:r>
      <w:r>
        <w:rPr>
          <w:rFonts w:eastAsiaTheme="minorEastAsia" w:hint="eastAsia"/>
          <w:lang w:eastAsia="zh-CN"/>
        </w:rPr>
        <w:t xml:space="preserve"> </w:t>
      </w:r>
      <w:r w:rsidR="00034D5A">
        <w:rPr>
          <w:rFonts w:eastAsia="宋体"/>
          <w:lang w:val="en-GB" w:eastAsia="zh-CN"/>
        </w:rPr>
        <w:t xml:space="preserve">In this contribution, </w:t>
      </w:r>
      <w:r w:rsidR="000C2ACE">
        <w:rPr>
          <w:rFonts w:eastAsia="宋体" w:hint="eastAsia"/>
          <w:lang w:val="en-GB" w:eastAsia="zh-CN"/>
        </w:rPr>
        <w:t>we</w:t>
      </w:r>
      <w:r w:rsidR="000C2ACE">
        <w:rPr>
          <w:rFonts w:eastAsia="宋体"/>
          <w:lang w:val="en-GB" w:eastAsia="zh-CN"/>
        </w:rPr>
        <w:t xml:space="preserve"> </w:t>
      </w:r>
      <w:r w:rsidR="000C2ACE">
        <w:rPr>
          <w:rFonts w:eastAsia="宋体" w:hint="eastAsia"/>
          <w:lang w:val="en-GB" w:eastAsia="zh-CN"/>
        </w:rPr>
        <w:t>discuss</w:t>
      </w:r>
      <w:r w:rsidR="000C2ACE">
        <w:rPr>
          <w:rFonts w:eastAsia="宋体"/>
          <w:lang w:val="en-GB" w:eastAsia="zh-CN"/>
        </w:rPr>
        <w:t xml:space="preserve"> </w:t>
      </w:r>
      <w:r w:rsidR="0098389E">
        <w:rPr>
          <w:rFonts w:eastAsia="宋体" w:hint="eastAsia"/>
          <w:lang w:val="en-GB" w:eastAsia="zh-CN"/>
        </w:rPr>
        <w:t>the</w:t>
      </w:r>
      <w:r w:rsidR="0098389E">
        <w:rPr>
          <w:rFonts w:eastAsia="宋体"/>
          <w:lang w:val="en-GB" w:eastAsia="zh-CN"/>
        </w:rPr>
        <w:t xml:space="preserve"> </w:t>
      </w:r>
      <w:r w:rsidR="00B22D17" w:rsidRPr="00A85CFD">
        <w:rPr>
          <w:rFonts w:eastAsia="宋体"/>
          <w:lang w:val="en-GB" w:eastAsia="zh-CN"/>
        </w:rPr>
        <w:t xml:space="preserve">dormancy-like </w:t>
      </w:r>
      <w:r w:rsidR="0098389E">
        <w:rPr>
          <w:rFonts w:eastAsia="宋体"/>
          <w:lang w:val="en-GB" w:eastAsia="zh-CN"/>
        </w:rPr>
        <w:t>b</w:t>
      </w:r>
      <w:r w:rsidR="0098389E" w:rsidRPr="00A85CFD">
        <w:rPr>
          <w:rFonts w:eastAsia="宋体"/>
          <w:lang w:val="en-GB" w:eastAsia="zh-CN"/>
        </w:rPr>
        <w:t>ehaviour</w:t>
      </w:r>
      <w:r w:rsidR="00B22D17" w:rsidRPr="00A85CFD">
        <w:rPr>
          <w:rFonts w:eastAsia="宋体"/>
          <w:lang w:val="en-GB" w:eastAsia="zh-CN"/>
        </w:rPr>
        <w:t xml:space="preserve"> on </w:t>
      </w:r>
      <w:r w:rsidR="00105F5A">
        <w:rPr>
          <w:rFonts w:eastAsia="宋体" w:hint="eastAsia"/>
          <w:lang w:val="en-GB" w:eastAsia="zh-CN"/>
        </w:rPr>
        <w:t>an</w:t>
      </w:r>
      <w:r w:rsidR="00105F5A">
        <w:rPr>
          <w:rFonts w:eastAsia="宋体"/>
          <w:lang w:val="en-GB" w:eastAsia="zh-CN"/>
        </w:rPr>
        <w:t xml:space="preserve"> </w:t>
      </w:r>
      <w:proofErr w:type="spellStart"/>
      <w:r w:rsidR="00B22D17" w:rsidRPr="00A85CFD">
        <w:rPr>
          <w:rFonts w:eastAsia="宋体"/>
          <w:lang w:val="en-GB" w:eastAsia="zh-CN"/>
        </w:rPr>
        <w:t>SCell</w:t>
      </w:r>
      <w:proofErr w:type="spellEnd"/>
      <w:r w:rsidR="0098389E">
        <w:rPr>
          <w:rFonts w:eastAsia="宋体"/>
          <w:lang w:val="en-GB" w:eastAsia="zh-CN"/>
        </w:rPr>
        <w:t xml:space="preserve"> </w:t>
      </w:r>
      <w:r w:rsidR="0098389E">
        <w:rPr>
          <w:rFonts w:eastAsia="宋体" w:hint="eastAsia"/>
          <w:lang w:val="en-GB" w:eastAsia="zh-CN"/>
        </w:rPr>
        <w:t>based</w:t>
      </w:r>
      <w:r w:rsidR="0098389E">
        <w:rPr>
          <w:rFonts w:eastAsia="宋体"/>
          <w:lang w:val="en-GB" w:eastAsia="zh-CN"/>
        </w:rPr>
        <w:t xml:space="preserve"> </w:t>
      </w:r>
      <w:r w:rsidR="0098389E">
        <w:rPr>
          <w:rFonts w:eastAsia="宋体" w:hint="eastAsia"/>
          <w:lang w:val="en-GB" w:eastAsia="zh-CN"/>
        </w:rPr>
        <w:t>on</w:t>
      </w:r>
      <w:r w:rsidR="0098389E">
        <w:rPr>
          <w:rFonts w:eastAsia="宋体"/>
          <w:lang w:val="en-GB" w:eastAsia="zh-CN"/>
        </w:rPr>
        <w:t xml:space="preserve"> </w:t>
      </w:r>
      <w:r w:rsidR="0098389E">
        <w:rPr>
          <w:rFonts w:eastAsia="宋体" w:hint="eastAsia"/>
          <w:lang w:val="en-GB" w:eastAsia="zh-CN"/>
        </w:rPr>
        <w:t>the</w:t>
      </w:r>
      <w:r w:rsidR="0098389E">
        <w:rPr>
          <w:rFonts w:eastAsia="宋体"/>
          <w:lang w:val="en-GB" w:eastAsia="zh-CN"/>
        </w:rPr>
        <w:t xml:space="preserve"> </w:t>
      </w:r>
      <w:r w:rsidR="0098389E">
        <w:rPr>
          <w:rFonts w:eastAsia="宋体" w:hint="eastAsia"/>
          <w:lang w:val="en-GB" w:eastAsia="zh-CN"/>
        </w:rPr>
        <w:t>BWP framework</w:t>
      </w:r>
      <w:r w:rsidR="00B22D17" w:rsidRPr="00A85CFD">
        <w:rPr>
          <w:rFonts w:eastAsia="宋体"/>
          <w:lang w:val="en-GB" w:eastAsia="zh-CN"/>
        </w:rPr>
        <w:t>.</w:t>
      </w:r>
    </w:p>
    <w:p w14:paraId="61032341" w14:textId="51FA591A" w:rsidR="001C26E3" w:rsidRPr="00B411E1" w:rsidRDefault="00164F5B" w:rsidP="00B411E1">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1C26E3">
        <w:rPr>
          <w:rFonts w:cs="Times New Roman" w:hint="eastAsia"/>
          <w:b w:val="0"/>
          <w:bCs w:val="0"/>
          <w:kern w:val="0"/>
          <w:sz w:val="36"/>
          <w:szCs w:val="20"/>
          <w:lang w:val="en-GB" w:eastAsia="en-GB"/>
        </w:rPr>
        <w:t>Discussion</w:t>
      </w:r>
    </w:p>
    <w:p w14:paraId="75BC0BFC" w14:textId="63A978F4" w:rsidR="0042225C" w:rsidRDefault="00375A78" w:rsidP="00C84A0F">
      <w:pPr>
        <w:pStyle w:val="a0"/>
        <w:spacing w:before="120"/>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w:t>
      </w:r>
      <w:r>
        <w:rPr>
          <w:rFonts w:eastAsiaTheme="minorEastAsia" w:hint="eastAsia"/>
          <w:lang w:eastAsia="zh-CN"/>
        </w:rPr>
        <w:t>start</w:t>
      </w:r>
      <w:r>
        <w:rPr>
          <w:rFonts w:eastAsiaTheme="minorEastAsia"/>
          <w:lang w:eastAsia="zh-CN"/>
        </w:rPr>
        <w:t xml:space="preserve"> </w:t>
      </w:r>
      <w:r>
        <w:rPr>
          <w:rFonts w:eastAsiaTheme="minorEastAsia" w:hint="eastAsia"/>
          <w:lang w:eastAsia="zh-CN"/>
        </w:rPr>
        <w:t>from</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sidR="0042225C">
        <w:rPr>
          <w:rFonts w:eastAsiaTheme="minorEastAsia" w:hint="eastAsia"/>
          <w:lang w:eastAsia="zh-CN"/>
        </w:rPr>
        <w:t xml:space="preserve">UE </w:t>
      </w:r>
      <w:r w:rsidR="0042225C">
        <w:rPr>
          <w:rFonts w:eastAsiaTheme="minorEastAsia"/>
          <w:lang w:eastAsia="zh-CN"/>
        </w:rPr>
        <w:t>behavior</w:t>
      </w:r>
      <w:r w:rsidR="004D3BFA">
        <w:rPr>
          <w:rFonts w:eastAsiaTheme="minorEastAsia"/>
          <w:lang w:eastAsia="zh-CN"/>
        </w:rPr>
        <w:t>s</w:t>
      </w:r>
      <w:r w:rsidR="0042225C">
        <w:rPr>
          <w:rFonts w:eastAsiaTheme="minorEastAsia" w:hint="eastAsia"/>
          <w:lang w:eastAsia="zh-CN"/>
        </w:rPr>
        <w:t xml:space="preserve"> </w:t>
      </w:r>
      <w:r w:rsidR="00BB3389">
        <w:rPr>
          <w:rFonts w:eastAsiaTheme="minorEastAsia"/>
          <w:lang w:eastAsia="zh-CN"/>
        </w:rPr>
        <w:t>on an active</w:t>
      </w:r>
      <w:r w:rsidR="0042225C">
        <w:rPr>
          <w:rFonts w:eastAsiaTheme="minorEastAsia" w:hint="eastAsia"/>
          <w:lang w:eastAsia="zh-CN"/>
        </w:rPr>
        <w:t xml:space="preserve"> BWP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specifies</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TS 38.321</w:t>
      </w:r>
      <w:r w:rsidR="0042225C">
        <w:rPr>
          <w:rFonts w:eastAsiaTheme="minorEastAsia" w:hint="eastAsia"/>
          <w:lang w:eastAsia="zh-CN"/>
        </w:rPr>
        <w:t xml:space="preserve"> as follow</w:t>
      </w:r>
      <w:r w:rsidR="00330D5E">
        <w:rPr>
          <w:rFonts w:eastAsiaTheme="minorEastAsia"/>
          <w:lang w:eastAsia="zh-CN"/>
        </w:rPr>
        <w:t>s</w:t>
      </w:r>
      <w:r w:rsidR="0042225C">
        <w:rPr>
          <w:rFonts w:eastAsiaTheme="minorEastAsia" w:hint="eastAsia"/>
          <w:lang w:eastAsia="zh-CN"/>
        </w:rPr>
        <w:t>:</w:t>
      </w:r>
    </w:p>
    <w:tbl>
      <w:tblPr>
        <w:tblStyle w:val="aa"/>
        <w:tblW w:w="0" w:type="auto"/>
        <w:tblLook w:val="04A0" w:firstRow="1" w:lastRow="0" w:firstColumn="1" w:lastColumn="0" w:noHBand="0" w:noVBand="1"/>
      </w:tblPr>
      <w:tblGrid>
        <w:gridCol w:w="9286"/>
      </w:tblGrid>
      <w:tr w:rsidR="0042225C" w14:paraId="5D15F533" w14:textId="77777777" w:rsidTr="0042225C">
        <w:tc>
          <w:tcPr>
            <w:tcW w:w="9286" w:type="dxa"/>
          </w:tcPr>
          <w:p w14:paraId="2E6C9339" w14:textId="77777777" w:rsidR="0042225C" w:rsidRPr="00B9580D" w:rsidRDefault="0042225C" w:rsidP="0042225C">
            <w:pPr>
              <w:pStyle w:val="B1"/>
              <w:rPr>
                <w:lang w:eastAsia="ko-KR"/>
              </w:rPr>
            </w:pPr>
            <w:r w:rsidRPr="00B9580D">
              <w:rPr>
                <w:lang w:eastAsia="ko-KR"/>
              </w:rPr>
              <w:lastRenderedPageBreak/>
              <w:t>1&gt;</w:t>
            </w:r>
            <w:r w:rsidRPr="00B9580D">
              <w:rPr>
                <w:lang w:eastAsia="ko-KR"/>
              </w:rPr>
              <w:tab/>
              <w:t>if a BWP is activated:</w:t>
            </w:r>
          </w:p>
          <w:p w14:paraId="1658C88D" w14:textId="77777777" w:rsidR="0042225C" w:rsidRPr="00B9580D" w:rsidRDefault="0042225C" w:rsidP="0042225C">
            <w:pPr>
              <w:pStyle w:val="B2"/>
              <w:rPr>
                <w:lang w:eastAsia="ko-KR"/>
              </w:rPr>
            </w:pPr>
            <w:r w:rsidRPr="0042225C">
              <w:rPr>
                <w:highlight w:val="yellow"/>
                <w:lang w:eastAsia="ko-KR"/>
              </w:rPr>
              <w:t>2&gt;</w:t>
            </w:r>
            <w:r w:rsidRPr="0042225C">
              <w:rPr>
                <w:highlight w:val="yellow"/>
                <w:lang w:eastAsia="ko-KR"/>
              </w:rPr>
              <w:tab/>
              <w:t>transmit on UL-SCH on the BWP;</w:t>
            </w:r>
          </w:p>
          <w:p w14:paraId="671290B4" w14:textId="77777777" w:rsidR="0042225C" w:rsidRPr="00B9580D" w:rsidRDefault="0042225C" w:rsidP="0042225C">
            <w:pPr>
              <w:pStyle w:val="B2"/>
              <w:rPr>
                <w:lang w:eastAsia="ko-KR"/>
              </w:rPr>
            </w:pPr>
            <w:r w:rsidRPr="0042225C">
              <w:rPr>
                <w:highlight w:val="yellow"/>
                <w:lang w:eastAsia="ko-KR"/>
              </w:rPr>
              <w:t>2&gt;</w:t>
            </w:r>
            <w:r w:rsidRPr="0042225C">
              <w:rPr>
                <w:highlight w:val="yellow"/>
                <w:lang w:eastAsia="ko-KR"/>
              </w:rPr>
              <w:tab/>
              <w:t>transmit on RACH on the BWP, if PRACH occasions are configured;</w:t>
            </w:r>
          </w:p>
          <w:p w14:paraId="4E462E2B" w14:textId="77777777" w:rsidR="0042225C" w:rsidRPr="00B9580D" w:rsidRDefault="0042225C" w:rsidP="0042225C">
            <w:pPr>
              <w:pStyle w:val="B2"/>
              <w:rPr>
                <w:lang w:eastAsia="ko-KR"/>
              </w:rPr>
            </w:pPr>
            <w:r w:rsidRPr="009C3C84">
              <w:rPr>
                <w:highlight w:val="lightGray"/>
                <w:lang w:eastAsia="ko-KR"/>
              </w:rPr>
              <w:t>2&gt;</w:t>
            </w:r>
            <w:r w:rsidRPr="009C3C84">
              <w:rPr>
                <w:highlight w:val="lightGray"/>
                <w:lang w:eastAsia="ko-KR"/>
              </w:rPr>
              <w:tab/>
              <w:t>monitor the PDCCH on the BWP;</w:t>
            </w:r>
          </w:p>
          <w:p w14:paraId="75660D39" w14:textId="77777777" w:rsidR="0042225C" w:rsidRPr="00B9580D" w:rsidRDefault="0042225C" w:rsidP="0042225C">
            <w:pPr>
              <w:pStyle w:val="B2"/>
              <w:rPr>
                <w:lang w:eastAsia="ko-KR"/>
              </w:rPr>
            </w:pPr>
            <w:r w:rsidRPr="0042225C">
              <w:rPr>
                <w:highlight w:val="yellow"/>
                <w:lang w:eastAsia="ko-KR"/>
              </w:rPr>
              <w:t>2&gt;</w:t>
            </w:r>
            <w:r w:rsidRPr="0042225C">
              <w:rPr>
                <w:highlight w:val="yellow"/>
                <w:lang w:eastAsia="ko-KR"/>
              </w:rPr>
              <w:tab/>
              <w:t>transmit PUCCH on the BWP, if configured;</w:t>
            </w:r>
          </w:p>
          <w:p w14:paraId="6716293C" w14:textId="77777777" w:rsidR="0042225C" w:rsidRPr="00B9580D" w:rsidRDefault="0042225C" w:rsidP="0042225C">
            <w:pPr>
              <w:pStyle w:val="B2"/>
              <w:rPr>
                <w:lang w:eastAsia="ko-KR"/>
              </w:rPr>
            </w:pPr>
            <w:r w:rsidRPr="00C84A0F">
              <w:rPr>
                <w:highlight w:val="yellow"/>
                <w:lang w:eastAsia="ko-KR"/>
              </w:rPr>
              <w:t>2&gt;</w:t>
            </w:r>
            <w:r w:rsidRPr="00C84A0F">
              <w:rPr>
                <w:highlight w:val="yellow"/>
                <w:lang w:eastAsia="ko-KR"/>
              </w:rPr>
              <w:tab/>
              <w:t>report CSI for the BWP;</w:t>
            </w:r>
          </w:p>
          <w:p w14:paraId="5838C16E" w14:textId="77777777" w:rsidR="0042225C" w:rsidRPr="00B9580D" w:rsidRDefault="0042225C" w:rsidP="0042225C">
            <w:pPr>
              <w:pStyle w:val="B2"/>
              <w:rPr>
                <w:lang w:eastAsia="ko-KR"/>
              </w:rPr>
            </w:pPr>
            <w:r w:rsidRPr="0042225C">
              <w:rPr>
                <w:highlight w:val="yellow"/>
                <w:lang w:eastAsia="ko-KR"/>
              </w:rPr>
              <w:t>2&gt;</w:t>
            </w:r>
            <w:r w:rsidRPr="0042225C">
              <w:rPr>
                <w:highlight w:val="yellow"/>
                <w:lang w:eastAsia="ko-KR"/>
              </w:rPr>
              <w:tab/>
              <w:t>transmit SRS on the BWP, if configured;</w:t>
            </w:r>
          </w:p>
          <w:p w14:paraId="1461829D" w14:textId="77777777" w:rsidR="0042225C" w:rsidRPr="00B9580D" w:rsidRDefault="0042225C" w:rsidP="0042225C">
            <w:pPr>
              <w:pStyle w:val="B2"/>
              <w:rPr>
                <w:lang w:eastAsia="ko-KR"/>
              </w:rPr>
            </w:pPr>
            <w:r w:rsidRPr="0042225C">
              <w:rPr>
                <w:highlight w:val="yellow"/>
                <w:lang w:eastAsia="ko-KR"/>
              </w:rPr>
              <w:t>2&gt;</w:t>
            </w:r>
            <w:r w:rsidRPr="0042225C">
              <w:rPr>
                <w:highlight w:val="yellow"/>
                <w:lang w:eastAsia="ko-KR"/>
              </w:rPr>
              <w:tab/>
              <w:t>receive DL-SCH on the BWP;</w:t>
            </w:r>
          </w:p>
          <w:p w14:paraId="4E77982E" w14:textId="54154FC3" w:rsidR="0042225C" w:rsidRPr="0042225C" w:rsidRDefault="0042225C" w:rsidP="0042225C">
            <w:pPr>
              <w:pStyle w:val="B2"/>
              <w:rPr>
                <w:rFonts w:eastAsiaTheme="minorEastAsia"/>
                <w:lang w:eastAsia="zh-CN"/>
              </w:rPr>
            </w:pPr>
            <w:r w:rsidRPr="0042225C">
              <w:rPr>
                <w:highlight w:val="yellow"/>
                <w:lang w:eastAsia="ko-KR"/>
              </w:rPr>
              <w:t>2&gt;</w:t>
            </w:r>
            <w:r w:rsidRPr="0042225C">
              <w:rPr>
                <w:highlight w:val="yellow"/>
                <w:lang w:eastAsia="ko-KR"/>
              </w:rPr>
              <w:tab/>
              <w:t>(re-)initialize any suspended configured uplink grants of configured grant Type 1 on the active BWP according to the stored configuration, if any, and to start in the symbol according to rules in clause 5.8.2.</w:t>
            </w:r>
          </w:p>
        </w:tc>
      </w:tr>
    </w:tbl>
    <w:p w14:paraId="1E95E12D" w14:textId="1FDA2AF3" w:rsidR="0091635C" w:rsidRPr="003432BE" w:rsidRDefault="009B4897" w:rsidP="00C61AC0">
      <w:pPr>
        <w:pStyle w:val="a0"/>
        <w:numPr>
          <w:ilvl w:val="0"/>
          <w:numId w:val="13"/>
        </w:numPr>
        <w:spacing w:before="120"/>
        <w:rPr>
          <w:rFonts w:eastAsiaTheme="minorEastAsia"/>
          <w:u w:val="single"/>
          <w:lang w:eastAsia="zh-CN"/>
        </w:rPr>
      </w:pPr>
      <w:r w:rsidRPr="003432BE">
        <w:rPr>
          <w:rFonts w:eastAsiaTheme="minorEastAsia"/>
          <w:u w:val="single"/>
          <w:lang w:eastAsia="zh-CN"/>
        </w:rPr>
        <w:t>About m</w:t>
      </w:r>
      <w:r w:rsidR="00EE02BF" w:rsidRPr="003432BE">
        <w:rPr>
          <w:rFonts w:eastAsiaTheme="minorEastAsia"/>
          <w:u w:val="single"/>
          <w:lang w:eastAsia="zh-CN"/>
        </w:rPr>
        <w:t>onitor</w:t>
      </w:r>
      <w:r w:rsidRPr="003432BE">
        <w:rPr>
          <w:rFonts w:eastAsiaTheme="minorEastAsia"/>
          <w:u w:val="single"/>
          <w:lang w:eastAsia="zh-CN"/>
        </w:rPr>
        <w:t>ing</w:t>
      </w:r>
      <w:r w:rsidR="00EE02BF" w:rsidRPr="003432BE">
        <w:rPr>
          <w:rFonts w:eastAsiaTheme="minorEastAsia"/>
          <w:u w:val="single"/>
          <w:lang w:eastAsia="zh-CN"/>
        </w:rPr>
        <w:t xml:space="preserve"> </w:t>
      </w:r>
      <w:r w:rsidR="009C4DFF" w:rsidRPr="003432BE">
        <w:rPr>
          <w:rFonts w:eastAsiaTheme="minorEastAsia"/>
          <w:u w:val="single"/>
          <w:lang w:eastAsia="zh-CN"/>
        </w:rPr>
        <w:t xml:space="preserve">PDCCH on the </w:t>
      </w:r>
      <w:r w:rsidR="001E033F" w:rsidRPr="003432BE">
        <w:rPr>
          <w:rFonts w:eastAsiaTheme="minorEastAsia"/>
          <w:u w:val="single"/>
          <w:lang w:eastAsia="zh-CN"/>
        </w:rPr>
        <w:t xml:space="preserve">dormant </w:t>
      </w:r>
      <w:r w:rsidR="009C4DFF" w:rsidRPr="003432BE">
        <w:rPr>
          <w:rFonts w:eastAsiaTheme="minorEastAsia"/>
          <w:u w:val="single"/>
          <w:lang w:eastAsia="zh-CN"/>
        </w:rPr>
        <w:t>BWP</w:t>
      </w:r>
      <w:r w:rsidR="00880565" w:rsidRPr="003432BE">
        <w:rPr>
          <w:rFonts w:eastAsiaTheme="minorEastAsia"/>
          <w:u w:val="single"/>
          <w:lang w:eastAsia="zh-CN"/>
        </w:rPr>
        <w:t>:</w:t>
      </w:r>
    </w:p>
    <w:p w14:paraId="15F96E9D" w14:textId="58C81CCD" w:rsidR="008C58D7" w:rsidRDefault="00880565" w:rsidP="00C61AC0">
      <w:pPr>
        <w:pStyle w:val="a0"/>
        <w:spacing w:before="120"/>
        <w:rPr>
          <w:rFonts w:eastAsiaTheme="minorEastAsia"/>
          <w:lang w:eastAsia="zh-CN"/>
        </w:rPr>
      </w:pPr>
      <w:r>
        <w:rPr>
          <w:rFonts w:eastAsiaTheme="minorEastAsia"/>
          <w:lang w:eastAsia="zh-CN"/>
        </w:rPr>
        <w:t>For</w:t>
      </w:r>
      <w:r>
        <w:rPr>
          <w:rFonts w:eastAsiaTheme="minorEastAsia" w:hint="eastAsia"/>
          <w:lang w:eastAsia="zh-CN"/>
        </w:rPr>
        <w:t xml:space="preserve"> dormancy-like </w:t>
      </w:r>
      <w:r>
        <w:rPr>
          <w:rFonts w:eastAsiaTheme="minorEastAsia"/>
          <w:lang w:eastAsia="zh-CN"/>
        </w:rPr>
        <w:t>behavior</w:t>
      </w:r>
      <w:r w:rsidR="00D446DE">
        <w:rPr>
          <w:rFonts w:eastAsiaTheme="minorEastAsia"/>
          <w:lang w:eastAsia="zh-CN"/>
        </w:rPr>
        <w:t>,</w:t>
      </w:r>
      <w:r>
        <w:rPr>
          <w:rFonts w:eastAsiaTheme="minorEastAsia"/>
          <w:lang w:eastAsia="zh-CN"/>
        </w:rPr>
        <w:t xml:space="preserve"> </w:t>
      </w:r>
      <w:r w:rsidR="00D446DE">
        <w:rPr>
          <w:rFonts w:eastAsiaTheme="minorEastAsia"/>
          <w:lang w:eastAsia="zh-CN"/>
        </w:rPr>
        <w:t>i</w:t>
      </w:r>
      <w:r w:rsidR="00C84A0F">
        <w:rPr>
          <w:rFonts w:eastAsiaTheme="minorEastAsia" w:hint="eastAsia"/>
          <w:lang w:eastAsia="zh-CN"/>
        </w:rPr>
        <w:t>t</w:t>
      </w:r>
      <w:r w:rsidR="00C84A0F">
        <w:rPr>
          <w:rFonts w:eastAsiaTheme="minorEastAsia"/>
          <w:lang w:eastAsia="zh-CN"/>
        </w:rPr>
        <w:t xml:space="preserve"> </w:t>
      </w:r>
      <w:r w:rsidR="00C811B1">
        <w:rPr>
          <w:rFonts w:eastAsiaTheme="minorEastAsia" w:hint="eastAsia"/>
          <w:lang w:eastAsia="zh-CN"/>
        </w:rPr>
        <w:t>wa</w:t>
      </w:r>
      <w:r w:rsidR="00C84A0F">
        <w:rPr>
          <w:rFonts w:eastAsiaTheme="minorEastAsia" w:hint="eastAsia"/>
          <w:lang w:eastAsia="zh-CN"/>
        </w:rPr>
        <w:t>s</w:t>
      </w:r>
      <w:r w:rsidR="00C84A0F">
        <w:rPr>
          <w:rFonts w:eastAsiaTheme="minorEastAsia"/>
          <w:lang w:eastAsia="zh-CN"/>
        </w:rPr>
        <w:t xml:space="preserve"> </w:t>
      </w:r>
      <w:r w:rsidR="00C84A0F">
        <w:rPr>
          <w:rFonts w:eastAsiaTheme="minorEastAsia" w:hint="eastAsia"/>
          <w:lang w:eastAsia="zh-CN"/>
        </w:rPr>
        <w:t>agreed</w:t>
      </w:r>
      <w:r w:rsidR="00C84A0F">
        <w:rPr>
          <w:rFonts w:eastAsiaTheme="minorEastAsia"/>
          <w:lang w:eastAsia="zh-CN"/>
        </w:rPr>
        <w:t xml:space="preserve"> </w:t>
      </w:r>
      <w:r w:rsidR="00C811B1">
        <w:rPr>
          <w:rFonts w:eastAsiaTheme="minorEastAsia" w:hint="eastAsia"/>
          <w:lang w:eastAsia="zh-CN"/>
        </w:rPr>
        <w:t>in</w:t>
      </w:r>
      <w:r w:rsidR="00C811B1">
        <w:rPr>
          <w:rFonts w:eastAsiaTheme="minorEastAsia"/>
          <w:lang w:eastAsia="zh-CN"/>
        </w:rPr>
        <w:t xml:space="preserve"> </w:t>
      </w:r>
      <w:r w:rsidR="00CA2716">
        <w:rPr>
          <w:rFonts w:eastAsiaTheme="minorEastAsia"/>
          <w:lang w:eastAsia="zh-CN"/>
        </w:rPr>
        <w:t>RAN2#107bis</w:t>
      </w:r>
      <w:r w:rsidR="00D71A32">
        <w:rPr>
          <w:rFonts w:eastAsiaTheme="minorEastAsia"/>
          <w:lang w:eastAsia="zh-CN"/>
        </w:rPr>
        <w:t xml:space="preserve"> </w:t>
      </w:r>
      <w:r w:rsidR="009C102E">
        <w:rPr>
          <w:rFonts w:eastAsiaTheme="minorEastAsia" w:hint="eastAsia"/>
          <w:lang w:eastAsia="zh-CN"/>
        </w:rPr>
        <w:t>that</w:t>
      </w:r>
      <w:r w:rsidR="009C102E">
        <w:rPr>
          <w:rFonts w:eastAsiaTheme="minorEastAsia"/>
          <w:lang w:eastAsia="zh-CN"/>
        </w:rPr>
        <w:t xml:space="preserve"> </w:t>
      </w:r>
      <w:r w:rsidR="0050704F">
        <w:rPr>
          <w:rFonts w:eastAsiaTheme="minorEastAsia"/>
          <w:lang w:eastAsia="zh-CN"/>
        </w:rPr>
        <w:t xml:space="preserve">UE </w:t>
      </w:r>
      <w:r w:rsidR="00CA2716">
        <w:rPr>
          <w:rFonts w:eastAsiaTheme="minorEastAsia"/>
          <w:lang w:eastAsia="zh-CN"/>
        </w:rPr>
        <w:t xml:space="preserve">does </w:t>
      </w:r>
      <w:r w:rsidR="00E73C3E">
        <w:rPr>
          <w:rFonts w:eastAsiaTheme="minorEastAsia"/>
          <w:lang w:eastAsia="zh-CN"/>
        </w:rPr>
        <w:t>not monitor the PDCCH</w:t>
      </w:r>
      <w:r w:rsidR="00157E05">
        <w:rPr>
          <w:rFonts w:eastAsiaTheme="minorEastAsia" w:hint="eastAsia"/>
          <w:lang w:eastAsia="zh-CN"/>
        </w:rPr>
        <w:t>,</w:t>
      </w:r>
      <w:r w:rsidR="00157E05">
        <w:rPr>
          <w:rFonts w:eastAsiaTheme="minorEastAsia"/>
          <w:lang w:eastAsia="zh-CN"/>
        </w:rPr>
        <w:t xml:space="preserve"> while </w:t>
      </w:r>
      <w:r w:rsidR="00F705C3">
        <w:rPr>
          <w:rFonts w:eastAsiaTheme="minorEastAsia"/>
          <w:lang w:eastAsia="zh-CN"/>
        </w:rPr>
        <w:t>i</w:t>
      </w:r>
      <w:r w:rsidR="003143DF">
        <w:rPr>
          <w:rFonts w:eastAsiaTheme="minorEastAsia" w:hint="eastAsia"/>
          <w:lang w:eastAsia="zh-CN"/>
        </w:rPr>
        <w:t>n RAN1</w:t>
      </w:r>
      <w:r w:rsidR="00115EC0">
        <w:rPr>
          <w:rFonts w:eastAsiaTheme="minorEastAsia" w:hint="eastAsia"/>
          <w:lang w:eastAsia="zh-CN"/>
        </w:rPr>
        <w:t>#</w:t>
      </w:r>
      <w:r w:rsidR="00115EC0">
        <w:rPr>
          <w:rFonts w:eastAsiaTheme="minorEastAsia"/>
          <w:lang w:eastAsia="zh-CN"/>
        </w:rPr>
        <w:t>98</w:t>
      </w:r>
      <w:r w:rsidR="00115EC0">
        <w:rPr>
          <w:rFonts w:eastAsiaTheme="minorEastAsia" w:hint="eastAsia"/>
          <w:lang w:eastAsia="zh-CN"/>
        </w:rPr>
        <w:t>bis</w:t>
      </w:r>
      <w:r w:rsidR="00CB0BB6">
        <w:rPr>
          <w:rFonts w:eastAsiaTheme="minorEastAsia" w:hint="eastAsia"/>
          <w:lang w:eastAsia="zh-CN"/>
        </w:rPr>
        <w:t xml:space="preserve"> LS,</w:t>
      </w:r>
      <w:r w:rsidR="00CB0BB6">
        <w:rPr>
          <w:rFonts w:eastAsiaTheme="minorEastAsia"/>
          <w:lang w:eastAsia="zh-CN"/>
        </w:rPr>
        <w:t xml:space="preserve"> </w:t>
      </w:r>
      <w:r w:rsidR="003143DF">
        <w:rPr>
          <w:rFonts w:eastAsiaTheme="minorEastAsia" w:hint="eastAsia"/>
          <w:lang w:eastAsia="zh-CN"/>
        </w:rPr>
        <w:t xml:space="preserve">both no and </w:t>
      </w:r>
      <w:r w:rsidR="003143DF" w:rsidRPr="00AD3BA7">
        <w:t>sparse PDCCH monitoring</w:t>
      </w:r>
      <w:r w:rsidR="003143DF">
        <w:rPr>
          <w:rFonts w:eastAsiaTheme="minorEastAsia" w:hint="eastAsia"/>
          <w:lang w:eastAsia="zh-CN"/>
        </w:rPr>
        <w:t xml:space="preserve"> cases are covered. During the online discussion, there is </w:t>
      </w:r>
      <w:r w:rsidR="00AE761B">
        <w:rPr>
          <w:rFonts w:eastAsiaTheme="minorEastAsia"/>
          <w:lang w:eastAsia="zh-CN"/>
        </w:rPr>
        <w:t xml:space="preserve">still </w:t>
      </w:r>
      <w:r w:rsidR="003143DF">
        <w:rPr>
          <w:rFonts w:eastAsiaTheme="minorEastAsia" w:hint="eastAsia"/>
          <w:lang w:eastAsia="zh-CN"/>
        </w:rPr>
        <w:t xml:space="preserve">no </w:t>
      </w:r>
      <w:r w:rsidR="003143DF">
        <w:rPr>
          <w:rFonts w:eastAsiaTheme="minorEastAsia"/>
          <w:lang w:eastAsia="zh-CN"/>
        </w:rPr>
        <w:t>consensus</w:t>
      </w:r>
      <w:r w:rsidR="003143DF">
        <w:rPr>
          <w:rFonts w:eastAsiaTheme="minorEastAsia" w:hint="eastAsia"/>
          <w:lang w:eastAsia="zh-CN"/>
        </w:rPr>
        <w:t xml:space="preserve"> whether </w:t>
      </w:r>
      <w:r w:rsidR="003143DF" w:rsidRPr="00AD3BA7">
        <w:t>sparse PDCCH monitoring</w:t>
      </w:r>
      <w:r w:rsidR="003143DF">
        <w:rPr>
          <w:rFonts w:eastAsiaTheme="minorEastAsia" w:hint="eastAsia"/>
          <w:lang w:eastAsia="zh-CN"/>
        </w:rPr>
        <w:t xml:space="preserve"> case needs to be considered in dormancy-like </w:t>
      </w:r>
      <w:proofErr w:type="spellStart"/>
      <w:r w:rsidR="003143DF">
        <w:rPr>
          <w:rFonts w:eastAsiaTheme="minorEastAsia"/>
          <w:lang w:eastAsia="zh-CN"/>
        </w:rPr>
        <w:t>behaviour</w:t>
      </w:r>
      <w:proofErr w:type="spellEnd"/>
      <w:r w:rsidR="003143DF" w:rsidRPr="001A6DC2">
        <w:rPr>
          <w:rFonts w:eastAsiaTheme="minorEastAsia" w:hint="eastAsia"/>
          <w:lang w:eastAsia="zh-CN"/>
        </w:rPr>
        <w:t>.</w:t>
      </w:r>
      <w:r w:rsidR="00C263FA">
        <w:rPr>
          <w:rFonts w:eastAsiaTheme="minorEastAsia"/>
          <w:lang w:eastAsia="zh-CN"/>
        </w:rPr>
        <w:t xml:space="preserve"> </w:t>
      </w:r>
    </w:p>
    <w:p w14:paraId="642161CA" w14:textId="7DB9DF95" w:rsidR="00FF71E9" w:rsidRPr="00BD3089" w:rsidRDefault="00BD1C08" w:rsidP="00BD3089">
      <w:pPr>
        <w:pStyle w:val="a0"/>
        <w:spacing w:before="120"/>
        <w:rPr>
          <w:rFonts w:eastAsiaTheme="minorEastAsia"/>
          <w:lang w:eastAsia="zh-CN"/>
        </w:rPr>
      </w:pPr>
      <w:r w:rsidRPr="00BD1C08">
        <w:rPr>
          <w:rFonts w:eastAsiaTheme="minorEastAsia"/>
          <w:lang w:eastAsia="zh-CN"/>
        </w:rPr>
        <w:t>In our point of view</w:t>
      </w:r>
      <w:r w:rsidR="008030A7">
        <w:rPr>
          <w:rFonts w:eastAsiaTheme="minorEastAsia"/>
          <w:lang w:eastAsia="zh-CN"/>
        </w:rPr>
        <w:t xml:space="preserve">, </w:t>
      </w:r>
      <w:r w:rsidR="00960D65">
        <w:rPr>
          <w:rFonts w:eastAsiaTheme="minorEastAsia" w:hint="eastAsia"/>
          <w:lang w:eastAsia="zh-CN"/>
        </w:rPr>
        <w:t xml:space="preserve">both no and </w:t>
      </w:r>
      <w:r w:rsidR="00960D65" w:rsidRPr="00AD3BA7">
        <w:t>sparse PDCCH monitoring</w:t>
      </w:r>
      <w:r w:rsidR="00960D65">
        <w:rPr>
          <w:rFonts w:eastAsiaTheme="minorEastAsia" w:hint="eastAsia"/>
          <w:lang w:eastAsia="zh-CN"/>
        </w:rPr>
        <w:t xml:space="preserve"> cases </w:t>
      </w:r>
      <w:r w:rsidR="007F0105">
        <w:rPr>
          <w:rFonts w:eastAsiaTheme="minorEastAsia"/>
          <w:lang w:eastAsia="zh-CN"/>
        </w:rPr>
        <w:t>can</w:t>
      </w:r>
      <w:r w:rsidR="00960D65">
        <w:rPr>
          <w:rFonts w:eastAsiaTheme="minorEastAsia"/>
          <w:lang w:eastAsia="zh-CN"/>
        </w:rPr>
        <w:t xml:space="preserve"> be supported</w:t>
      </w:r>
      <w:r w:rsidR="00AE6AA8">
        <w:rPr>
          <w:rFonts w:eastAsiaTheme="minorEastAsia"/>
          <w:lang w:eastAsia="zh-CN"/>
        </w:rPr>
        <w:t>.</w:t>
      </w:r>
      <w:r w:rsidR="00AC21B1" w:rsidRPr="00AC21B1">
        <w:rPr>
          <w:rFonts w:eastAsiaTheme="minorEastAsia"/>
          <w:lang w:eastAsia="zh-CN"/>
        </w:rPr>
        <w:t xml:space="preserve"> </w:t>
      </w:r>
      <w:r w:rsidR="00E73152">
        <w:rPr>
          <w:rFonts w:eastAsiaTheme="minorEastAsia"/>
          <w:lang w:eastAsia="zh-CN"/>
        </w:rPr>
        <w:t xml:space="preserve">Note that </w:t>
      </w:r>
      <w:r w:rsidR="00FF76DC">
        <w:rPr>
          <w:rFonts w:eastAsiaTheme="minorEastAsia"/>
          <w:lang w:eastAsia="zh-CN"/>
        </w:rPr>
        <w:t>D</w:t>
      </w:r>
      <w:r w:rsidR="00857A72">
        <w:rPr>
          <w:rFonts w:eastAsiaTheme="minorEastAsia" w:hint="eastAsia"/>
          <w:lang w:eastAsia="zh-CN"/>
        </w:rPr>
        <w:t xml:space="preserve">ormancy-like </w:t>
      </w:r>
      <w:proofErr w:type="spellStart"/>
      <w:r w:rsidR="00857A72">
        <w:rPr>
          <w:rFonts w:eastAsiaTheme="minorEastAsia" w:hint="eastAsia"/>
          <w:lang w:eastAsia="zh-CN"/>
        </w:rPr>
        <w:t>behaviour</w:t>
      </w:r>
      <w:proofErr w:type="spellEnd"/>
      <w:r w:rsidR="00857A72">
        <w:rPr>
          <w:rFonts w:eastAsiaTheme="minorEastAsia" w:hint="eastAsia"/>
          <w:lang w:eastAsia="zh-CN"/>
        </w:rPr>
        <w:t xml:space="preserve"> </w:t>
      </w:r>
      <w:r w:rsidR="00857A72">
        <w:rPr>
          <w:rFonts w:eastAsiaTheme="minorEastAsia"/>
          <w:lang w:eastAsia="zh-CN"/>
        </w:rPr>
        <w:t>is implemented by</w:t>
      </w:r>
      <w:r w:rsidR="00857A72">
        <w:rPr>
          <w:rFonts w:eastAsiaTheme="minorEastAsia" w:hint="eastAsia"/>
          <w:lang w:eastAsia="zh-CN"/>
        </w:rPr>
        <w:t xml:space="preserve"> switching to</w:t>
      </w:r>
      <w:r w:rsidR="00B95C03">
        <w:rPr>
          <w:rFonts w:eastAsiaTheme="minorEastAsia" w:hint="eastAsia"/>
          <w:lang w:eastAsia="zh-CN"/>
        </w:rPr>
        <w:t>/</w:t>
      </w:r>
      <w:r w:rsidR="00020582">
        <w:rPr>
          <w:rFonts w:eastAsiaTheme="minorEastAsia" w:hint="eastAsia"/>
          <w:lang w:eastAsia="zh-CN"/>
        </w:rPr>
        <w:t>f</w:t>
      </w:r>
      <w:r w:rsidR="00E87DD1">
        <w:rPr>
          <w:rFonts w:eastAsiaTheme="minorEastAsia"/>
          <w:lang w:eastAsia="zh-CN"/>
        </w:rPr>
        <w:t>ro</w:t>
      </w:r>
      <w:r w:rsidR="00020582">
        <w:rPr>
          <w:rFonts w:eastAsiaTheme="minorEastAsia"/>
          <w:lang w:eastAsia="zh-CN"/>
        </w:rPr>
        <w:t>m</w:t>
      </w:r>
      <w:r w:rsidR="00857A72">
        <w:rPr>
          <w:rFonts w:eastAsiaTheme="minorEastAsia" w:hint="eastAsia"/>
          <w:lang w:eastAsia="zh-CN"/>
        </w:rPr>
        <w:t xml:space="preserve"> the </w:t>
      </w:r>
      <w:r w:rsidR="00857A72" w:rsidRPr="0096246C">
        <w:rPr>
          <w:szCs w:val="20"/>
        </w:rPr>
        <w:t>dormant BWP</w:t>
      </w:r>
      <w:r w:rsidR="0007171E">
        <w:rPr>
          <w:szCs w:val="20"/>
        </w:rPr>
        <w:t xml:space="preserve">. </w:t>
      </w:r>
      <w:r w:rsidR="0007171E">
        <w:rPr>
          <w:rFonts w:eastAsiaTheme="minorEastAsia"/>
          <w:lang w:eastAsia="zh-CN"/>
        </w:rPr>
        <w:t>Similarly</w:t>
      </w:r>
      <w:r w:rsidR="00D34AB7">
        <w:rPr>
          <w:rFonts w:eastAsiaTheme="minorEastAsia"/>
          <w:lang w:eastAsia="zh-CN"/>
        </w:rPr>
        <w:t>,</w:t>
      </w:r>
      <w:r w:rsidR="009128E8">
        <w:rPr>
          <w:rFonts w:eastAsiaTheme="minorEastAsia"/>
          <w:lang w:eastAsia="zh-CN"/>
        </w:rPr>
        <w:t xml:space="preserve"> </w:t>
      </w:r>
      <w:r w:rsidR="00287C2A">
        <w:rPr>
          <w:rFonts w:eastAsiaTheme="minorEastAsia" w:hint="eastAsia"/>
          <w:lang w:eastAsia="zh-CN"/>
        </w:rPr>
        <w:t xml:space="preserve">UE decides whether </w:t>
      </w:r>
      <w:r w:rsidR="00D75561">
        <w:rPr>
          <w:rFonts w:eastAsiaTheme="minorEastAsia"/>
          <w:lang w:eastAsia="zh-CN"/>
        </w:rPr>
        <w:t xml:space="preserve">or not </w:t>
      </w:r>
      <w:r w:rsidR="00287C2A">
        <w:rPr>
          <w:rFonts w:eastAsiaTheme="minorEastAsia" w:hint="eastAsia"/>
          <w:lang w:eastAsia="zh-CN"/>
        </w:rPr>
        <w:t xml:space="preserve">to perform </w:t>
      </w:r>
      <w:r w:rsidR="00287C2A" w:rsidRPr="00AD3BA7">
        <w:t>PDCCH</w:t>
      </w:r>
      <w:r w:rsidR="00287C2A">
        <w:rPr>
          <w:rFonts w:eastAsiaTheme="minorEastAsia" w:hint="eastAsia"/>
          <w:lang w:eastAsia="zh-CN"/>
        </w:rPr>
        <w:t xml:space="preserve"> </w:t>
      </w:r>
      <w:r w:rsidR="00287C2A" w:rsidRPr="00AD3BA7">
        <w:t>monitoring</w:t>
      </w:r>
      <w:r w:rsidR="00287C2A">
        <w:rPr>
          <w:rFonts w:eastAsiaTheme="minorEastAsia" w:hint="eastAsia"/>
          <w:lang w:eastAsia="zh-CN"/>
        </w:rPr>
        <w:t xml:space="preserve"> </w:t>
      </w:r>
      <w:r w:rsidR="00287C2A">
        <w:rPr>
          <w:rFonts w:eastAsiaTheme="minorEastAsia"/>
          <w:lang w:eastAsia="zh-CN"/>
        </w:rPr>
        <w:t>according</w:t>
      </w:r>
      <w:r w:rsidR="00287C2A">
        <w:rPr>
          <w:rFonts w:eastAsiaTheme="minorEastAsia" w:hint="eastAsia"/>
          <w:lang w:eastAsia="zh-CN"/>
        </w:rPr>
        <w:t xml:space="preserve"> to</w:t>
      </w:r>
      <w:r w:rsidR="00E11B82">
        <w:rPr>
          <w:rFonts w:eastAsiaTheme="minorEastAsia"/>
          <w:lang w:eastAsia="zh-CN"/>
        </w:rPr>
        <w:t xml:space="preserve"> the configuration</w:t>
      </w:r>
      <w:r w:rsidR="00287C2A">
        <w:rPr>
          <w:rFonts w:eastAsiaTheme="minorEastAsia" w:hint="eastAsia"/>
          <w:lang w:eastAsia="zh-CN"/>
        </w:rPr>
        <w:t xml:space="preserve"> for </w:t>
      </w:r>
      <w:r w:rsidR="001E6365">
        <w:rPr>
          <w:rFonts w:eastAsiaTheme="minorEastAsia"/>
          <w:lang w:eastAsia="zh-CN"/>
        </w:rPr>
        <w:t xml:space="preserve">the </w:t>
      </w:r>
      <w:r w:rsidR="00287C2A">
        <w:rPr>
          <w:rFonts w:eastAsiaTheme="minorEastAsia" w:hint="eastAsia"/>
          <w:lang w:eastAsia="zh-CN"/>
        </w:rPr>
        <w:t>dormant BWP</w:t>
      </w:r>
      <w:r w:rsidR="00473E69">
        <w:rPr>
          <w:rFonts w:eastAsiaTheme="minorEastAsia"/>
          <w:lang w:eastAsia="zh-CN"/>
        </w:rPr>
        <w:t xml:space="preserve">, i.e., </w:t>
      </w:r>
      <w:r w:rsidR="00473E69" w:rsidRPr="00AD3BA7">
        <w:t>sparse</w:t>
      </w:r>
      <w:r w:rsidR="00473E69">
        <w:rPr>
          <w:rFonts w:eastAsiaTheme="minorEastAsia" w:hint="eastAsia"/>
          <w:lang w:eastAsia="zh-CN"/>
        </w:rPr>
        <w:t xml:space="preserve"> or no</w:t>
      </w:r>
      <w:r w:rsidR="00473E69" w:rsidRPr="00AD3BA7">
        <w:t xml:space="preserve"> PDCCH</w:t>
      </w:r>
      <w:r w:rsidR="00473E69">
        <w:rPr>
          <w:rFonts w:eastAsiaTheme="minorEastAsia" w:hint="eastAsia"/>
          <w:lang w:eastAsia="zh-CN"/>
        </w:rPr>
        <w:t xml:space="preserve"> </w:t>
      </w:r>
      <w:r w:rsidR="00473E69" w:rsidRPr="00AD3BA7">
        <w:t>monitoring</w:t>
      </w:r>
      <w:r w:rsidR="00287C2A">
        <w:rPr>
          <w:rFonts w:eastAsiaTheme="minorEastAsia" w:hint="eastAsia"/>
          <w:lang w:eastAsia="zh-CN"/>
        </w:rPr>
        <w:t>.</w:t>
      </w:r>
      <w:r w:rsidR="00CE04BC">
        <w:rPr>
          <w:rFonts w:eastAsiaTheme="minorEastAsia" w:hint="eastAsia"/>
          <w:lang w:eastAsia="zh-CN"/>
        </w:rPr>
        <w:t xml:space="preserve"> </w:t>
      </w:r>
      <w:r w:rsidR="00CE04BC">
        <w:rPr>
          <w:rFonts w:eastAsiaTheme="minorEastAsia"/>
          <w:lang w:eastAsia="zh-CN"/>
        </w:rPr>
        <w:t>Thus,</w:t>
      </w:r>
      <w:r w:rsidR="00FF7F09">
        <w:rPr>
          <w:rFonts w:eastAsiaTheme="minorEastAsia"/>
          <w:lang w:eastAsia="zh-CN"/>
        </w:rPr>
        <w:t xml:space="preserve"> </w:t>
      </w:r>
      <w:r w:rsidR="0023290D">
        <w:rPr>
          <w:rFonts w:eastAsiaTheme="minorEastAsia"/>
          <w:lang w:eastAsia="zh-CN"/>
        </w:rPr>
        <w:t>i</w:t>
      </w:r>
      <w:r w:rsidR="00772B18">
        <w:rPr>
          <w:rFonts w:eastAsiaTheme="minorEastAsia"/>
          <w:lang w:eastAsia="zh-CN"/>
        </w:rPr>
        <w:t>t is left to network</w:t>
      </w:r>
      <w:r w:rsidR="00BD3089" w:rsidRPr="00BD3089">
        <w:rPr>
          <w:rFonts w:eastAsiaTheme="minorEastAsia"/>
          <w:lang w:eastAsia="zh-CN"/>
        </w:rPr>
        <w:t xml:space="preserve"> implementation that whether to allow UE to perform sparse PDCCH monitoring on a dormant BWP.</w:t>
      </w:r>
    </w:p>
    <w:p w14:paraId="0B41A912" w14:textId="50565F7D" w:rsidR="003143DF" w:rsidRPr="0006169D" w:rsidRDefault="00B81180" w:rsidP="003143DF">
      <w:pPr>
        <w:pStyle w:val="a0"/>
        <w:spacing w:before="120"/>
        <w:rPr>
          <w:rFonts w:eastAsiaTheme="minorEastAsia"/>
          <w:b/>
          <w:lang w:eastAsia="zh-CN"/>
        </w:rPr>
      </w:pPr>
      <w:r>
        <w:rPr>
          <w:rFonts w:eastAsiaTheme="minorEastAsia" w:hint="eastAsia"/>
          <w:b/>
          <w:lang w:eastAsia="zh-CN"/>
        </w:rPr>
        <w:t>Observat</w:t>
      </w:r>
      <w:r w:rsidR="003143DF">
        <w:rPr>
          <w:rFonts w:eastAsiaTheme="minorEastAsia" w:hint="eastAsia"/>
          <w:b/>
          <w:lang w:eastAsia="zh-CN"/>
        </w:rPr>
        <w:t>i</w:t>
      </w:r>
      <w:r>
        <w:rPr>
          <w:rFonts w:eastAsiaTheme="minorEastAsia"/>
          <w:b/>
          <w:lang w:eastAsia="zh-CN"/>
        </w:rPr>
        <w:t>o</w:t>
      </w:r>
      <w:r w:rsidR="003143DF">
        <w:rPr>
          <w:rFonts w:eastAsiaTheme="minorEastAsia" w:hint="eastAsia"/>
          <w:b/>
          <w:lang w:eastAsia="zh-CN"/>
        </w:rPr>
        <w:t>n</w:t>
      </w:r>
      <w:r>
        <w:rPr>
          <w:rFonts w:eastAsiaTheme="minorEastAsia"/>
          <w:b/>
          <w:lang w:eastAsia="zh-CN"/>
        </w:rPr>
        <w:t xml:space="preserve"> </w:t>
      </w:r>
      <w:r w:rsidR="00D62E24">
        <w:rPr>
          <w:rFonts w:eastAsiaTheme="minorEastAsia"/>
          <w:b/>
          <w:lang w:eastAsia="zh-CN"/>
        </w:rPr>
        <w:t>1</w:t>
      </w:r>
      <w:r w:rsidR="003143DF">
        <w:rPr>
          <w:rFonts w:eastAsiaTheme="minorEastAsia" w:hint="eastAsia"/>
          <w:b/>
          <w:lang w:eastAsia="zh-CN"/>
        </w:rPr>
        <w:t xml:space="preserve">: </w:t>
      </w:r>
      <w:r w:rsidR="00CD3B5F">
        <w:rPr>
          <w:rFonts w:eastAsiaTheme="minorEastAsia"/>
          <w:b/>
          <w:lang w:eastAsia="zh-CN"/>
        </w:rPr>
        <w:t>B</w:t>
      </w:r>
      <w:r w:rsidR="00360267" w:rsidRPr="00360267">
        <w:rPr>
          <w:rFonts w:eastAsiaTheme="minorEastAsia"/>
          <w:b/>
          <w:lang w:eastAsia="zh-CN"/>
        </w:rPr>
        <w:t>oth no and sparse PDCCH monitoring cases can be supported</w:t>
      </w:r>
      <w:r w:rsidR="00360267">
        <w:rPr>
          <w:rFonts w:eastAsiaTheme="minorEastAsia"/>
          <w:b/>
          <w:lang w:eastAsia="zh-CN"/>
        </w:rPr>
        <w:t xml:space="preserve">, </w:t>
      </w:r>
      <w:r w:rsidR="00C02819">
        <w:rPr>
          <w:rFonts w:eastAsiaTheme="minorEastAsia"/>
          <w:b/>
          <w:lang w:eastAsia="zh-CN"/>
        </w:rPr>
        <w:t>and network</w:t>
      </w:r>
      <w:r w:rsidR="003143DF" w:rsidRPr="00D20BFD">
        <w:rPr>
          <w:rFonts w:eastAsiaTheme="minorEastAsia" w:hint="eastAsia"/>
          <w:b/>
          <w:lang w:eastAsia="zh-CN"/>
        </w:rPr>
        <w:t xml:space="preserve"> can </w:t>
      </w:r>
      <w:r w:rsidR="003143DF">
        <w:rPr>
          <w:rFonts w:eastAsiaTheme="minorEastAsia" w:hint="eastAsia"/>
          <w:b/>
          <w:lang w:eastAsia="zh-CN"/>
        </w:rPr>
        <w:t xml:space="preserve">indicate UE to perform </w:t>
      </w:r>
      <w:r w:rsidR="00462E23" w:rsidRPr="0006169D">
        <w:rPr>
          <w:rFonts w:eastAsiaTheme="minorEastAsia" w:hint="eastAsia"/>
          <w:b/>
          <w:lang w:eastAsia="zh-CN"/>
        </w:rPr>
        <w:t xml:space="preserve">no </w:t>
      </w:r>
      <w:r w:rsidR="003143DF" w:rsidRPr="0006169D">
        <w:rPr>
          <w:rFonts w:eastAsiaTheme="minorEastAsia" w:hint="eastAsia"/>
          <w:b/>
          <w:lang w:eastAsia="zh-CN"/>
        </w:rPr>
        <w:t xml:space="preserve">or </w:t>
      </w:r>
      <w:r w:rsidR="00462E23" w:rsidRPr="0006169D">
        <w:rPr>
          <w:rFonts w:eastAsiaTheme="minorEastAsia"/>
          <w:b/>
          <w:lang w:eastAsia="zh-CN"/>
        </w:rPr>
        <w:t xml:space="preserve">sparse </w:t>
      </w:r>
      <w:r w:rsidR="003143DF" w:rsidRPr="0006169D">
        <w:rPr>
          <w:rFonts w:eastAsiaTheme="minorEastAsia"/>
          <w:b/>
          <w:lang w:eastAsia="zh-CN"/>
        </w:rPr>
        <w:t>PDCCH monitoring</w:t>
      </w:r>
      <w:r w:rsidR="003143DF" w:rsidRPr="0006169D">
        <w:rPr>
          <w:rFonts w:eastAsiaTheme="minorEastAsia" w:hint="eastAsia"/>
          <w:b/>
          <w:lang w:eastAsia="zh-CN"/>
        </w:rPr>
        <w:t xml:space="preserve"> on </w:t>
      </w:r>
      <w:r w:rsidR="00DD443B">
        <w:rPr>
          <w:rFonts w:eastAsiaTheme="minorEastAsia"/>
          <w:b/>
          <w:lang w:eastAsia="zh-CN"/>
        </w:rPr>
        <w:t xml:space="preserve">a </w:t>
      </w:r>
      <w:r w:rsidR="003143DF" w:rsidRPr="0006169D">
        <w:rPr>
          <w:rFonts w:eastAsiaTheme="minorEastAsia" w:hint="eastAsia"/>
          <w:b/>
          <w:lang w:eastAsia="zh-CN"/>
        </w:rPr>
        <w:t>dormant BWP</w:t>
      </w:r>
      <w:r w:rsidR="003143DF">
        <w:rPr>
          <w:rFonts w:eastAsiaTheme="minorEastAsia" w:hint="eastAsia"/>
          <w:b/>
          <w:lang w:eastAsia="zh-CN"/>
        </w:rPr>
        <w:t xml:space="preserve"> with proper configuration</w:t>
      </w:r>
      <w:r w:rsidR="003143DF" w:rsidRPr="00D20BFD">
        <w:rPr>
          <w:rFonts w:eastAsiaTheme="minorEastAsia" w:hint="eastAsia"/>
          <w:b/>
          <w:lang w:eastAsia="zh-CN"/>
        </w:rPr>
        <w:t>.</w:t>
      </w:r>
    </w:p>
    <w:p w14:paraId="49CA1FEE" w14:textId="74617203" w:rsidR="00301639" w:rsidRPr="00C61AC0" w:rsidRDefault="003143DF" w:rsidP="00931E82">
      <w:pPr>
        <w:pStyle w:val="a0"/>
        <w:spacing w:before="120"/>
        <w:rPr>
          <w:rFonts w:eastAsiaTheme="minorEastAsia"/>
          <w:b/>
          <w:lang w:eastAsia="zh-CN"/>
        </w:rPr>
      </w:pPr>
      <w:r w:rsidRPr="00D20BFD">
        <w:rPr>
          <w:rFonts w:eastAsiaTheme="minorEastAsia" w:hint="eastAsia"/>
          <w:b/>
          <w:lang w:eastAsia="zh-CN"/>
        </w:rPr>
        <w:t>Proposal</w:t>
      </w:r>
      <w:r w:rsidR="00B81180">
        <w:rPr>
          <w:rFonts w:eastAsiaTheme="minorEastAsia"/>
          <w:b/>
          <w:lang w:eastAsia="zh-CN"/>
        </w:rPr>
        <w:t xml:space="preserve"> </w:t>
      </w:r>
      <w:r w:rsidR="00D62E24">
        <w:rPr>
          <w:rFonts w:eastAsiaTheme="minorEastAsia"/>
          <w:b/>
          <w:lang w:eastAsia="zh-CN"/>
        </w:rPr>
        <w:t>1</w:t>
      </w:r>
      <w:r w:rsidRPr="00D20BFD">
        <w:rPr>
          <w:rFonts w:eastAsiaTheme="minorEastAsia" w:hint="eastAsia"/>
          <w:b/>
          <w:lang w:eastAsia="zh-CN"/>
        </w:rPr>
        <w:t xml:space="preserve">: </w:t>
      </w:r>
      <w:r>
        <w:rPr>
          <w:rFonts w:eastAsiaTheme="minorEastAsia" w:hint="eastAsia"/>
          <w:b/>
          <w:lang w:eastAsia="zh-CN"/>
        </w:rPr>
        <w:t xml:space="preserve">It is left to NW implementation that </w:t>
      </w:r>
      <w:r w:rsidRPr="0006169D">
        <w:rPr>
          <w:rFonts w:eastAsiaTheme="minorEastAsia" w:hint="eastAsia"/>
          <w:b/>
          <w:lang w:eastAsia="zh-CN"/>
        </w:rPr>
        <w:t xml:space="preserve">whether to allow UE to perform </w:t>
      </w:r>
      <w:r w:rsidRPr="0006169D">
        <w:rPr>
          <w:rFonts w:eastAsiaTheme="minorEastAsia"/>
          <w:b/>
          <w:lang w:eastAsia="zh-CN"/>
        </w:rPr>
        <w:t>sparse</w:t>
      </w:r>
      <w:r w:rsidRPr="0006169D">
        <w:rPr>
          <w:rFonts w:eastAsiaTheme="minorEastAsia" w:hint="eastAsia"/>
          <w:b/>
          <w:lang w:eastAsia="zh-CN"/>
        </w:rPr>
        <w:t xml:space="preserve"> </w:t>
      </w:r>
      <w:r w:rsidRPr="0006169D">
        <w:rPr>
          <w:rFonts w:eastAsiaTheme="minorEastAsia"/>
          <w:b/>
          <w:lang w:eastAsia="zh-CN"/>
        </w:rPr>
        <w:t>PDCCH</w:t>
      </w:r>
      <w:r w:rsidRPr="0006169D">
        <w:rPr>
          <w:rFonts w:eastAsiaTheme="minorEastAsia" w:hint="eastAsia"/>
          <w:b/>
          <w:lang w:eastAsia="zh-CN"/>
        </w:rPr>
        <w:t xml:space="preserve"> </w:t>
      </w:r>
      <w:r w:rsidRPr="0006169D">
        <w:rPr>
          <w:rFonts w:eastAsiaTheme="minorEastAsia"/>
          <w:b/>
          <w:lang w:eastAsia="zh-CN"/>
        </w:rPr>
        <w:t>monitoring</w:t>
      </w:r>
      <w:r w:rsidRPr="0006169D">
        <w:rPr>
          <w:rFonts w:eastAsiaTheme="minorEastAsia" w:hint="eastAsia"/>
          <w:b/>
          <w:lang w:eastAsia="zh-CN"/>
        </w:rPr>
        <w:t xml:space="preserve"> on a dormant BWP</w:t>
      </w:r>
      <w:r>
        <w:rPr>
          <w:rFonts w:eastAsiaTheme="minorEastAsia" w:hint="eastAsia"/>
          <w:b/>
          <w:lang w:eastAsia="zh-CN"/>
        </w:rPr>
        <w:t>.</w:t>
      </w:r>
      <w:r w:rsidRPr="00D20BFD">
        <w:rPr>
          <w:rFonts w:eastAsiaTheme="minorEastAsia" w:hint="eastAsia"/>
          <w:b/>
          <w:lang w:eastAsia="zh-CN"/>
        </w:rPr>
        <w:t xml:space="preserve"> </w:t>
      </w:r>
    </w:p>
    <w:p w14:paraId="62A03FDD" w14:textId="55F5D4FB" w:rsidR="007D3278" w:rsidRPr="003432BE" w:rsidRDefault="000C632B" w:rsidP="00C61AC0">
      <w:pPr>
        <w:pStyle w:val="a0"/>
        <w:numPr>
          <w:ilvl w:val="0"/>
          <w:numId w:val="13"/>
        </w:numPr>
        <w:spacing w:before="120"/>
        <w:rPr>
          <w:rFonts w:eastAsiaTheme="minorEastAsia"/>
          <w:u w:val="single"/>
          <w:lang w:eastAsia="zh-CN"/>
        </w:rPr>
      </w:pPr>
      <w:r w:rsidRPr="003432BE">
        <w:rPr>
          <w:rFonts w:eastAsiaTheme="minorEastAsia"/>
          <w:u w:val="single"/>
          <w:lang w:eastAsia="zh-CN"/>
        </w:rPr>
        <w:t xml:space="preserve">Other </w:t>
      </w:r>
      <w:proofErr w:type="spellStart"/>
      <w:r w:rsidRPr="003432BE">
        <w:rPr>
          <w:rFonts w:eastAsiaTheme="minorEastAsia"/>
          <w:u w:val="single"/>
          <w:lang w:eastAsia="zh-CN"/>
        </w:rPr>
        <w:t>behaviours</w:t>
      </w:r>
      <w:proofErr w:type="spellEnd"/>
      <w:r w:rsidRPr="003432BE">
        <w:rPr>
          <w:rFonts w:eastAsiaTheme="minorEastAsia"/>
          <w:u w:val="single"/>
          <w:lang w:eastAsia="zh-CN"/>
        </w:rPr>
        <w:t xml:space="preserve"> </w:t>
      </w:r>
      <w:r w:rsidR="000F3513" w:rsidRPr="003432BE">
        <w:rPr>
          <w:rFonts w:eastAsiaTheme="minorEastAsia"/>
          <w:u w:val="single"/>
          <w:lang w:eastAsia="zh-CN"/>
        </w:rPr>
        <w:t>on the dormant BWP:</w:t>
      </w:r>
    </w:p>
    <w:p w14:paraId="3F8D2821" w14:textId="0BA3048F" w:rsidR="0042225C" w:rsidRDefault="0042225C" w:rsidP="00931E82">
      <w:pPr>
        <w:pStyle w:val="a0"/>
        <w:spacing w:before="120"/>
        <w:rPr>
          <w:rFonts w:eastAsiaTheme="minorEastAsia"/>
          <w:lang w:eastAsia="zh-CN"/>
        </w:rPr>
      </w:pPr>
      <w:r>
        <w:rPr>
          <w:rFonts w:eastAsiaTheme="minorEastAsia" w:hint="eastAsia"/>
          <w:lang w:eastAsia="zh-CN"/>
        </w:rPr>
        <w:t>The</w:t>
      </w:r>
      <w:r w:rsidR="00D20BFD">
        <w:rPr>
          <w:rFonts w:eastAsiaTheme="minorEastAsia" w:hint="eastAsia"/>
          <w:lang w:eastAsia="zh-CN"/>
        </w:rPr>
        <w:t xml:space="preserve"> </w:t>
      </w:r>
      <w:r w:rsidR="00D20BFD">
        <w:rPr>
          <w:rFonts w:eastAsiaTheme="minorEastAsia"/>
          <w:lang w:eastAsia="zh-CN"/>
        </w:rPr>
        <w:t>re</w:t>
      </w:r>
      <w:r w:rsidR="008C2B1D">
        <w:rPr>
          <w:rFonts w:eastAsiaTheme="minorEastAsia"/>
          <w:lang w:eastAsia="zh-CN"/>
        </w:rPr>
        <w:t>main</w:t>
      </w:r>
      <w:r w:rsidR="00D20BFD">
        <w:rPr>
          <w:rFonts w:eastAsiaTheme="minorEastAsia"/>
          <w:lang w:eastAsia="zh-CN"/>
        </w:rPr>
        <w:t>ing</w:t>
      </w:r>
      <w:r>
        <w:rPr>
          <w:rFonts w:eastAsiaTheme="minorEastAsia" w:hint="eastAsia"/>
          <w:lang w:eastAsia="zh-CN"/>
        </w:rPr>
        <w:t xml:space="preserve"> issue</w:t>
      </w:r>
      <w:r w:rsidR="00582693">
        <w:rPr>
          <w:rFonts w:eastAsiaTheme="minorEastAsia"/>
          <w:lang w:eastAsia="zh-CN"/>
        </w:rPr>
        <w:t xml:space="preserve"> is</w:t>
      </w:r>
      <w:r>
        <w:rPr>
          <w:rFonts w:eastAsiaTheme="minorEastAsia" w:hint="eastAsia"/>
          <w:lang w:eastAsia="zh-CN"/>
        </w:rPr>
        <w:t xml:space="preserve"> whether other </w:t>
      </w:r>
      <w:r>
        <w:rPr>
          <w:rFonts w:eastAsiaTheme="minorEastAsia"/>
          <w:lang w:eastAsia="zh-CN"/>
        </w:rPr>
        <w:t>behaviors</w:t>
      </w:r>
      <w:r w:rsidR="00184C5F">
        <w:rPr>
          <w:rFonts w:eastAsiaTheme="minorEastAsia"/>
          <w:lang w:eastAsia="zh-CN"/>
        </w:rPr>
        <w:t xml:space="preserve"> </w:t>
      </w:r>
      <w:r w:rsidR="00D20BFD">
        <w:rPr>
          <w:rFonts w:eastAsiaTheme="minorEastAsia" w:hint="eastAsia"/>
          <w:lang w:eastAsia="zh-CN"/>
        </w:rPr>
        <w:t>(highlighted in yellow)</w:t>
      </w:r>
      <w:r>
        <w:rPr>
          <w:rFonts w:eastAsiaTheme="minorEastAsia" w:hint="eastAsia"/>
          <w:lang w:eastAsia="zh-CN"/>
        </w:rPr>
        <w:t xml:space="preserve"> </w:t>
      </w:r>
      <w:r>
        <w:rPr>
          <w:rFonts w:eastAsiaTheme="minorEastAsia"/>
          <w:lang w:eastAsia="zh-CN"/>
        </w:rPr>
        <w:t>need</w:t>
      </w:r>
      <w:r>
        <w:rPr>
          <w:rFonts w:eastAsiaTheme="minorEastAsia" w:hint="eastAsia"/>
          <w:lang w:eastAsia="zh-CN"/>
        </w:rPr>
        <w:t xml:space="preserve"> to be </w:t>
      </w:r>
      <w:r w:rsidR="001C3AF9">
        <w:rPr>
          <w:rFonts w:eastAsiaTheme="minorEastAsia"/>
          <w:lang w:eastAsia="zh-CN"/>
        </w:rPr>
        <w:t>allowed</w:t>
      </w:r>
      <w:r w:rsidR="001C3AF9">
        <w:rPr>
          <w:rFonts w:eastAsiaTheme="minorEastAsia" w:hint="eastAsia"/>
          <w:lang w:eastAsia="zh-CN"/>
        </w:rPr>
        <w:t xml:space="preserve"> </w:t>
      </w:r>
      <w:r>
        <w:rPr>
          <w:rFonts w:eastAsiaTheme="minorEastAsia" w:hint="eastAsia"/>
          <w:lang w:eastAsia="zh-CN"/>
        </w:rPr>
        <w:t xml:space="preserve">on a </w:t>
      </w:r>
      <w:r w:rsidR="001A6DC2">
        <w:rPr>
          <w:rFonts w:eastAsiaTheme="minorEastAsia" w:hint="eastAsia"/>
          <w:lang w:eastAsia="zh-CN"/>
        </w:rPr>
        <w:t>dormant BWP</w:t>
      </w:r>
      <w:r>
        <w:rPr>
          <w:rFonts w:eastAsiaTheme="minorEastAsia" w:hint="eastAsia"/>
          <w:lang w:eastAsia="zh-CN"/>
        </w:rPr>
        <w:t>.</w:t>
      </w:r>
      <w:r w:rsidR="001A7145">
        <w:rPr>
          <w:rFonts w:eastAsiaTheme="minorEastAsia"/>
          <w:lang w:eastAsia="zh-CN"/>
        </w:rPr>
        <w:t xml:space="preserve"> </w:t>
      </w:r>
      <w:r w:rsidR="00CC1D6C">
        <w:rPr>
          <w:rFonts w:eastAsiaTheme="minorEastAsia"/>
          <w:lang w:eastAsia="zh-CN"/>
        </w:rPr>
        <w:t xml:space="preserve">Since </w:t>
      </w:r>
      <w:r w:rsidR="00CC1D6C">
        <w:rPr>
          <w:rFonts w:eastAsiaTheme="minorEastAsia" w:hint="eastAsia"/>
          <w:lang w:eastAsia="zh-CN"/>
        </w:rPr>
        <w:t>that</w:t>
      </w:r>
      <w:r w:rsidR="00CC1D6C">
        <w:rPr>
          <w:rFonts w:eastAsiaTheme="minorEastAsia"/>
          <w:lang w:eastAsia="zh-CN"/>
        </w:rPr>
        <w:t xml:space="preserve"> </w:t>
      </w:r>
      <w:r w:rsidR="007A115F">
        <w:rPr>
          <w:rFonts w:eastAsiaTheme="minorEastAsia"/>
          <w:lang w:eastAsia="zh-CN"/>
        </w:rPr>
        <w:t>UE</w:t>
      </w:r>
      <w:r w:rsidR="00963A05">
        <w:rPr>
          <w:rFonts w:eastAsiaTheme="minorEastAsia"/>
          <w:lang w:eastAsia="zh-CN"/>
        </w:rPr>
        <w:t xml:space="preserve"> </w:t>
      </w:r>
      <w:r w:rsidR="00296B0E" w:rsidRPr="000640B5">
        <w:rPr>
          <w:rFonts w:eastAsia="宋体"/>
          <w:lang w:val="en-GB" w:eastAsia="zh-CN"/>
        </w:rPr>
        <w:t>continu</w:t>
      </w:r>
      <w:r w:rsidR="00296B0E">
        <w:rPr>
          <w:rFonts w:eastAsia="宋体"/>
          <w:lang w:val="en-GB" w:eastAsia="zh-CN"/>
        </w:rPr>
        <w:t>es</w:t>
      </w:r>
      <w:r w:rsidR="00FA5783" w:rsidRPr="000640B5">
        <w:rPr>
          <w:rFonts w:eastAsia="宋体"/>
          <w:lang w:val="en-GB" w:eastAsia="zh-CN"/>
        </w:rPr>
        <w:t xml:space="preserve"> performing CSI measurements</w:t>
      </w:r>
      <w:r w:rsidR="001F4538">
        <w:rPr>
          <w:rFonts w:eastAsia="宋体"/>
          <w:lang w:val="en-GB" w:eastAsia="zh-CN"/>
        </w:rPr>
        <w:t xml:space="preserve"> </w:t>
      </w:r>
      <w:r w:rsidR="001F4538">
        <w:rPr>
          <w:rFonts w:eastAsia="宋体" w:hint="eastAsia"/>
          <w:lang w:val="en-GB" w:eastAsia="zh-CN"/>
        </w:rPr>
        <w:t>in</w:t>
      </w:r>
      <w:r w:rsidR="001F4538">
        <w:rPr>
          <w:rFonts w:eastAsia="宋体"/>
          <w:lang w:val="en-GB" w:eastAsia="zh-CN"/>
        </w:rPr>
        <w:t xml:space="preserve"> </w:t>
      </w:r>
      <w:r w:rsidR="001F4538">
        <w:rPr>
          <w:rFonts w:eastAsia="宋体" w:hint="eastAsia"/>
          <w:lang w:val="en-GB" w:eastAsia="zh-CN"/>
        </w:rPr>
        <w:t>dormancy-like</w:t>
      </w:r>
      <w:r w:rsidR="001F4538">
        <w:rPr>
          <w:rFonts w:eastAsia="宋体"/>
          <w:lang w:val="en-GB" w:eastAsia="zh-CN"/>
        </w:rPr>
        <w:t xml:space="preserve"> </w:t>
      </w:r>
      <w:r w:rsidR="001F4538">
        <w:rPr>
          <w:rFonts w:eastAsia="宋体" w:hint="eastAsia"/>
          <w:lang w:val="en-GB" w:eastAsia="zh-CN"/>
        </w:rPr>
        <w:t>behavio</w:t>
      </w:r>
      <w:r w:rsidR="00110998">
        <w:rPr>
          <w:rFonts w:eastAsia="宋体"/>
          <w:lang w:val="en-GB" w:eastAsia="zh-CN"/>
        </w:rPr>
        <w:t>u</w:t>
      </w:r>
      <w:r w:rsidR="001F4538">
        <w:rPr>
          <w:rFonts w:eastAsia="宋体" w:hint="eastAsia"/>
          <w:lang w:val="en-GB" w:eastAsia="zh-CN"/>
        </w:rPr>
        <w:t>r</w:t>
      </w:r>
      <w:r w:rsidR="001F4538">
        <w:rPr>
          <w:rFonts w:eastAsia="宋体"/>
          <w:lang w:val="en-GB" w:eastAsia="zh-CN"/>
        </w:rPr>
        <w:t xml:space="preserve">, </w:t>
      </w:r>
      <w:r w:rsidR="001F4538">
        <w:rPr>
          <w:rFonts w:eastAsia="宋体" w:hint="eastAsia"/>
          <w:lang w:val="en-GB" w:eastAsia="zh-CN"/>
        </w:rPr>
        <w:t>and</w:t>
      </w:r>
      <w:r w:rsidR="001F4538">
        <w:rPr>
          <w:rFonts w:eastAsia="宋体"/>
          <w:lang w:val="en-GB" w:eastAsia="zh-CN"/>
        </w:rPr>
        <w:t xml:space="preserve"> </w:t>
      </w:r>
      <w:r w:rsidR="001F4538">
        <w:rPr>
          <w:rFonts w:eastAsia="宋体" w:hint="eastAsia"/>
          <w:lang w:val="en-GB" w:eastAsia="zh-CN"/>
        </w:rPr>
        <w:t>can</w:t>
      </w:r>
      <w:r w:rsidR="001F4538">
        <w:rPr>
          <w:rFonts w:eastAsia="宋体"/>
          <w:lang w:val="en-GB" w:eastAsia="zh-CN"/>
        </w:rPr>
        <w:t xml:space="preserve"> </w:t>
      </w:r>
      <w:r w:rsidR="00D75A20">
        <w:rPr>
          <w:rFonts w:eastAsiaTheme="minorEastAsia" w:hint="eastAsia"/>
          <w:lang w:eastAsia="zh-CN"/>
        </w:rPr>
        <w:t>report</w:t>
      </w:r>
      <w:r w:rsidR="00D75A20">
        <w:rPr>
          <w:rFonts w:eastAsiaTheme="minorEastAsia"/>
          <w:lang w:eastAsia="zh-CN"/>
        </w:rPr>
        <w:t xml:space="preserve"> CSI </w:t>
      </w:r>
      <w:r w:rsidR="00D75A20">
        <w:rPr>
          <w:rFonts w:eastAsiaTheme="minorEastAsia" w:hint="eastAsia"/>
          <w:lang w:eastAsia="zh-CN"/>
        </w:rPr>
        <w:t>via</w:t>
      </w:r>
      <w:r w:rsidR="00D75A20">
        <w:rPr>
          <w:rFonts w:eastAsiaTheme="minorEastAsia"/>
          <w:lang w:eastAsia="zh-CN"/>
        </w:rPr>
        <w:t xml:space="preserve"> </w:t>
      </w:r>
      <w:r w:rsidR="00D75A20">
        <w:rPr>
          <w:rFonts w:eastAsiaTheme="minorEastAsia" w:hint="eastAsia"/>
          <w:lang w:eastAsia="zh-CN"/>
        </w:rPr>
        <w:t>primary</w:t>
      </w:r>
      <w:r w:rsidR="00D75A20">
        <w:rPr>
          <w:rFonts w:eastAsiaTheme="minorEastAsia"/>
          <w:lang w:eastAsia="zh-CN"/>
        </w:rPr>
        <w:t xml:space="preserve"> </w:t>
      </w:r>
      <w:r w:rsidR="00D75A20">
        <w:rPr>
          <w:rFonts w:eastAsiaTheme="minorEastAsia" w:hint="eastAsia"/>
          <w:lang w:eastAsia="zh-CN"/>
        </w:rPr>
        <w:t>cell</w:t>
      </w:r>
      <w:r w:rsidR="00E668E2">
        <w:rPr>
          <w:rFonts w:eastAsiaTheme="minorEastAsia"/>
          <w:lang w:eastAsia="zh-CN"/>
        </w:rPr>
        <w:t xml:space="preserve">, </w:t>
      </w:r>
      <w:r w:rsidR="00AF1F00">
        <w:rPr>
          <w:rFonts w:eastAsiaTheme="minorEastAsia" w:hint="eastAsia"/>
          <w:lang w:eastAsia="zh-CN"/>
        </w:rPr>
        <w:t>report</w:t>
      </w:r>
      <w:r w:rsidR="00F4417D">
        <w:rPr>
          <w:rFonts w:eastAsiaTheme="minorEastAsia"/>
          <w:lang w:eastAsia="zh-CN"/>
        </w:rPr>
        <w:t>ing</w:t>
      </w:r>
      <w:r w:rsidR="00AF1F00">
        <w:rPr>
          <w:rFonts w:eastAsiaTheme="minorEastAsia"/>
          <w:lang w:eastAsia="zh-CN"/>
        </w:rPr>
        <w:t xml:space="preserve"> CSI</w:t>
      </w:r>
      <w:r w:rsidR="00DB0284" w:rsidRPr="00DB0284">
        <w:rPr>
          <w:rFonts w:eastAsiaTheme="minorEastAsia"/>
          <w:lang w:eastAsia="zh-CN"/>
        </w:rPr>
        <w:t xml:space="preserve"> </w:t>
      </w:r>
      <w:r w:rsidR="00DB0284">
        <w:rPr>
          <w:rFonts w:eastAsiaTheme="minorEastAsia"/>
          <w:lang w:eastAsia="zh-CN"/>
        </w:rPr>
        <w:t>for the dormant BWP</w:t>
      </w:r>
      <w:r w:rsidR="00AF1F00">
        <w:rPr>
          <w:rFonts w:eastAsiaTheme="minorEastAsia"/>
          <w:lang w:eastAsia="zh-CN"/>
        </w:rPr>
        <w:t xml:space="preserve"> should be allowed</w:t>
      </w:r>
      <w:r w:rsidR="008A717C">
        <w:rPr>
          <w:rFonts w:eastAsiaTheme="minorEastAsia"/>
          <w:lang w:eastAsia="zh-CN"/>
        </w:rPr>
        <w:t>.</w:t>
      </w:r>
    </w:p>
    <w:p w14:paraId="3BB253E7" w14:textId="1C9A2E48" w:rsidR="00434DC9" w:rsidRPr="00C61AC0" w:rsidRDefault="00434DC9" w:rsidP="00931E82">
      <w:pPr>
        <w:pStyle w:val="a0"/>
        <w:spacing w:before="120"/>
        <w:rPr>
          <w:rFonts w:eastAsia="宋体"/>
          <w:b/>
          <w:lang w:val="en-GB" w:eastAsia="zh-CN"/>
        </w:rPr>
      </w:pPr>
      <w:r w:rsidRPr="00C61AC0">
        <w:rPr>
          <w:rFonts w:eastAsiaTheme="minorEastAsia"/>
          <w:b/>
          <w:lang w:eastAsia="zh-CN"/>
        </w:rPr>
        <w:t>Proposal</w:t>
      </w:r>
      <w:r w:rsidR="00B81180">
        <w:rPr>
          <w:rFonts w:eastAsiaTheme="minorEastAsia"/>
          <w:b/>
          <w:lang w:eastAsia="zh-CN"/>
        </w:rPr>
        <w:t xml:space="preserve"> </w:t>
      </w:r>
      <w:r w:rsidRPr="00C61AC0">
        <w:rPr>
          <w:rFonts w:eastAsiaTheme="minorEastAsia"/>
          <w:b/>
          <w:lang w:eastAsia="zh-CN"/>
        </w:rPr>
        <w:t xml:space="preserve">2: </w:t>
      </w:r>
      <w:r w:rsidR="00DE78C4">
        <w:rPr>
          <w:rFonts w:eastAsiaTheme="minorEastAsia"/>
          <w:b/>
          <w:lang w:eastAsia="zh-CN"/>
        </w:rPr>
        <w:t>R</w:t>
      </w:r>
      <w:r w:rsidR="008D49C0" w:rsidRPr="00C61AC0">
        <w:rPr>
          <w:rFonts w:eastAsiaTheme="minorEastAsia"/>
          <w:b/>
          <w:lang w:eastAsia="zh-CN"/>
        </w:rPr>
        <w:t>eport</w:t>
      </w:r>
      <w:r w:rsidR="00401ACB" w:rsidRPr="00C61AC0">
        <w:rPr>
          <w:rFonts w:eastAsiaTheme="minorEastAsia"/>
          <w:b/>
          <w:lang w:eastAsia="zh-CN"/>
        </w:rPr>
        <w:t xml:space="preserve"> CSI for the dormant BWP.</w:t>
      </w:r>
    </w:p>
    <w:p w14:paraId="1526342E" w14:textId="09F00055" w:rsidR="0042225C" w:rsidRDefault="002B025F" w:rsidP="00C61AC0">
      <w:pPr>
        <w:pStyle w:val="a0"/>
        <w:spacing w:before="120"/>
        <w:rPr>
          <w:rFonts w:eastAsiaTheme="minorEastAsia"/>
          <w:lang w:eastAsia="zh-CN"/>
        </w:rPr>
      </w:pPr>
      <w:r>
        <w:rPr>
          <w:rFonts w:eastAsiaTheme="minorEastAsia"/>
          <w:lang w:eastAsia="zh-CN"/>
        </w:rPr>
        <w:t>I</w:t>
      </w:r>
      <w:r w:rsidR="00D20BFD">
        <w:rPr>
          <w:rFonts w:eastAsiaTheme="minorEastAsia" w:hint="eastAsia"/>
          <w:lang w:eastAsia="zh-CN"/>
        </w:rPr>
        <w:t xml:space="preserve">n our understanding, </w:t>
      </w:r>
      <w:r w:rsidR="00A240DB">
        <w:rPr>
          <w:rFonts w:eastAsiaTheme="minorEastAsia"/>
          <w:lang w:eastAsia="zh-CN"/>
        </w:rPr>
        <w:t>n</w:t>
      </w:r>
      <w:r w:rsidR="00381C8B" w:rsidRPr="008D6812">
        <w:rPr>
          <w:rFonts w:eastAsiaTheme="minorEastAsia" w:hint="eastAsia"/>
          <w:lang w:eastAsia="zh-CN"/>
        </w:rPr>
        <w:t>o</w:t>
      </w:r>
      <w:r w:rsidR="00381C8B" w:rsidRPr="008D6812">
        <w:rPr>
          <w:rFonts w:eastAsiaTheme="minorEastAsia"/>
          <w:lang w:eastAsia="zh-CN"/>
        </w:rPr>
        <w:t xml:space="preserve"> </w:t>
      </w:r>
      <w:r w:rsidR="00381C8B" w:rsidRPr="008D6812">
        <w:rPr>
          <w:rFonts w:eastAsiaTheme="minorEastAsia" w:hint="eastAsia"/>
          <w:lang w:eastAsia="zh-CN"/>
        </w:rPr>
        <w:t>need</w:t>
      </w:r>
      <w:r w:rsidR="00381C8B" w:rsidRPr="008D6812">
        <w:rPr>
          <w:rFonts w:eastAsiaTheme="minorEastAsia"/>
          <w:lang w:eastAsia="zh-CN"/>
        </w:rPr>
        <w:t xml:space="preserve"> </w:t>
      </w:r>
      <w:r w:rsidR="00381C8B" w:rsidRPr="008D6812">
        <w:rPr>
          <w:rFonts w:eastAsiaTheme="minorEastAsia" w:hint="eastAsia"/>
          <w:lang w:eastAsia="zh-CN"/>
        </w:rPr>
        <w:t>to</w:t>
      </w:r>
      <w:r w:rsidR="00381C8B" w:rsidRPr="008D6812">
        <w:rPr>
          <w:rFonts w:eastAsiaTheme="minorEastAsia"/>
          <w:lang w:eastAsia="zh-CN"/>
        </w:rPr>
        <w:t xml:space="preserve"> </w:t>
      </w:r>
      <w:r w:rsidR="00381C8B" w:rsidRPr="008D6812">
        <w:rPr>
          <w:rFonts w:eastAsiaTheme="minorEastAsia" w:hint="eastAsia"/>
          <w:lang w:eastAsia="zh-CN"/>
        </w:rPr>
        <w:t>specify</w:t>
      </w:r>
      <w:r w:rsidR="00381C8B" w:rsidRPr="008D6812">
        <w:rPr>
          <w:rFonts w:eastAsiaTheme="minorEastAsia"/>
          <w:lang w:eastAsia="zh-CN"/>
        </w:rPr>
        <w:t xml:space="preserve"> that UE </w:t>
      </w:r>
      <w:r w:rsidR="00381C8B" w:rsidRPr="008D6812">
        <w:rPr>
          <w:rFonts w:eastAsiaTheme="minorEastAsia" w:hint="eastAsia"/>
          <w:lang w:eastAsia="zh-CN"/>
        </w:rPr>
        <w:t>is</w:t>
      </w:r>
      <w:r w:rsidR="00381C8B" w:rsidRPr="008D6812">
        <w:rPr>
          <w:rFonts w:eastAsiaTheme="minorEastAsia"/>
          <w:lang w:eastAsia="zh-CN"/>
        </w:rPr>
        <w:t xml:space="preserve"> </w:t>
      </w:r>
      <w:r w:rsidR="00381C8B" w:rsidRPr="008D6812">
        <w:rPr>
          <w:rFonts w:eastAsiaTheme="minorEastAsia" w:hint="eastAsia"/>
          <w:lang w:eastAsia="zh-CN"/>
        </w:rPr>
        <w:t>prohibited</w:t>
      </w:r>
      <w:r w:rsidR="00381C8B" w:rsidRPr="008D6812">
        <w:rPr>
          <w:rFonts w:eastAsiaTheme="minorEastAsia"/>
          <w:lang w:eastAsia="zh-CN"/>
        </w:rPr>
        <w:t xml:space="preserve"> </w:t>
      </w:r>
      <w:r w:rsidR="00381C8B" w:rsidRPr="008D6812">
        <w:rPr>
          <w:rFonts w:eastAsiaTheme="minorEastAsia" w:hint="eastAsia"/>
          <w:lang w:eastAsia="zh-CN"/>
        </w:rPr>
        <w:t>from</w:t>
      </w:r>
      <w:r w:rsidR="00381C8B" w:rsidRPr="008D6812">
        <w:rPr>
          <w:rFonts w:eastAsiaTheme="minorEastAsia"/>
          <w:lang w:eastAsia="zh-CN"/>
        </w:rPr>
        <w:t xml:space="preserve"> UL-SCH</w:t>
      </w:r>
      <w:r w:rsidR="00381C8B" w:rsidRPr="008D6812">
        <w:rPr>
          <w:rFonts w:eastAsiaTheme="minorEastAsia" w:hint="eastAsia"/>
          <w:lang w:eastAsia="zh-CN"/>
        </w:rPr>
        <w:t>/PUCCH/PRACH/SRS transmission</w:t>
      </w:r>
      <w:r w:rsidR="00381C8B" w:rsidRPr="008D6812">
        <w:rPr>
          <w:rFonts w:eastAsiaTheme="minorEastAsia"/>
          <w:lang w:eastAsia="zh-CN"/>
        </w:rPr>
        <w:t>s</w:t>
      </w:r>
      <w:r w:rsidR="00381C8B" w:rsidRPr="008D6812">
        <w:rPr>
          <w:rFonts w:eastAsiaTheme="minorEastAsia" w:hint="eastAsia"/>
          <w:lang w:eastAsia="zh-CN"/>
        </w:rPr>
        <w:t xml:space="preserve"> and DL-SCH reception</w:t>
      </w:r>
      <w:r w:rsidR="00381C8B" w:rsidRPr="008D6812">
        <w:rPr>
          <w:rFonts w:eastAsiaTheme="minorEastAsia"/>
          <w:lang w:eastAsia="zh-CN"/>
        </w:rPr>
        <w:t xml:space="preserve"> </w:t>
      </w:r>
      <w:r w:rsidR="00381C8B" w:rsidRPr="008D6812">
        <w:rPr>
          <w:rFonts w:eastAsiaTheme="minorEastAsia" w:hint="eastAsia"/>
          <w:lang w:eastAsia="zh-CN"/>
        </w:rPr>
        <w:t>on</w:t>
      </w:r>
      <w:r w:rsidR="00381C8B" w:rsidRPr="008D6812">
        <w:rPr>
          <w:rFonts w:eastAsiaTheme="minorEastAsia"/>
          <w:lang w:eastAsia="zh-CN"/>
        </w:rPr>
        <w:t xml:space="preserve"> </w:t>
      </w:r>
      <w:r w:rsidR="00381C8B" w:rsidRPr="008D6812">
        <w:rPr>
          <w:rFonts w:eastAsiaTheme="minorEastAsia" w:hint="eastAsia"/>
          <w:lang w:eastAsia="zh-CN"/>
        </w:rPr>
        <w:t>the</w:t>
      </w:r>
      <w:r w:rsidR="00381C8B" w:rsidRPr="008D6812">
        <w:rPr>
          <w:rFonts w:eastAsiaTheme="minorEastAsia"/>
          <w:lang w:eastAsia="zh-CN"/>
        </w:rPr>
        <w:t xml:space="preserve"> </w:t>
      </w:r>
      <w:r w:rsidR="00381C8B" w:rsidRPr="008D6812">
        <w:rPr>
          <w:rFonts w:eastAsiaTheme="minorEastAsia" w:hint="eastAsia"/>
          <w:lang w:eastAsia="zh-CN"/>
        </w:rPr>
        <w:t>dormant</w:t>
      </w:r>
      <w:r w:rsidR="00381C8B" w:rsidRPr="008D6812">
        <w:rPr>
          <w:rFonts w:eastAsiaTheme="minorEastAsia"/>
          <w:lang w:eastAsia="zh-CN"/>
        </w:rPr>
        <w:t xml:space="preserve"> BWP</w:t>
      </w:r>
      <w:r w:rsidR="00381C8B">
        <w:rPr>
          <w:rFonts w:eastAsiaTheme="minorEastAsia"/>
          <w:lang w:eastAsia="zh-CN"/>
        </w:rPr>
        <w:t xml:space="preserve">, </w:t>
      </w:r>
      <w:r w:rsidR="00AE28CB">
        <w:rPr>
          <w:rFonts w:eastAsiaTheme="minorEastAsia"/>
          <w:lang w:eastAsia="zh-CN"/>
        </w:rPr>
        <w:t xml:space="preserve">since that </w:t>
      </w:r>
      <w:r w:rsidR="00D20BFD">
        <w:rPr>
          <w:rFonts w:eastAsiaTheme="minorEastAsia" w:hint="eastAsia"/>
          <w:lang w:eastAsia="zh-CN"/>
        </w:rPr>
        <w:t>UE only performs the</w:t>
      </w:r>
      <w:r w:rsidR="007F7BB2">
        <w:rPr>
          <w:rFonts w:eastAsiaTheme="minorEastAsia" w:hint="eastAsia"/>
          <w:lang w:eastAsia="zh-CN"/>
        </w:rPr>
        <w:t xml:space="preserve"> </w:t>
      </w:r>
      <w:r w:rsidR="00D20BFD">
        <w:rPr>
          <w:rFonts w:eastAsiaTheme="minorEastAsia"/>
          <w:lang w:eastAsia="zh-CN"/>
        </w:rPr>
        <w:t>behaviors</w:t>
      </w:r>
      <w:r w:rsidR="00D20BFD">
        <w:rPr>
          <w:rFonts w:eastAsiaTheme="minorEastAsia" w:hint="eastAsia"/>
          <w:lang w:eastAsia="zh-CN"/>
        </w:rPr>
        <w:t xml:space="preserve"> when network configures or schedules </w:t>
      </w:r>
      <w:r w:rsidR="00524C08">
        <w:rPr>
          <w:rFonts w:eastAsiaTheme="minorEastAsia"/>
          <w:lang w:eastAsia="zh-CN"/>
        </w:rPr>
        <w:t xml:space="preserve">the </w:t>
      </w:r>
      <w:r w:rsidR="00D20BFD">
        <w:rPr>
          <w:rFonts w:eastAsiaTheme="minorEastAsia" w:hint="eastAsia"/>
          <w:lang w:eastAsia="zh-CN"/>
        </w:rPr>
        <w:t xml:space="preserve">UE to do so. </w:t>
      </w:r>
      <w:r w:rsidR="00AE5824">
        <w:rPr>
          <w:rFonts w:eastAsiaTheme="minorEastAsia"/>
          <w:lang w:eastAsia="zh-CN"/>
        </w:rPr>
        <w:t xml:space="preserve">Thus, </w:t>
      </w:r>
      <w:r w:rsidR="00AE28CB" w:rsidRPr="00C61AC0">
        <w:rPr>
          <w:rFonts w:eastAsiaTheme="minorEastAsia"/>
          <w:lang w:eastAsia="zh-CN"/>
        </w:rPr>
        <w:t>UL-SCH</w:t>
      </w:r>
      <w:r w:rsidR="00AE28CB" w:rsidRPr="00C61AC0">
        <w:rPr>
          <w:rFonts w:eastAsiaTheme="minorEastAsia" w:hint="eastAsia"/>
          <w:lang w:eastAsia="zh-CN"/>
        </w:rPr>
        <w:t>/PUCCH/PRACH/SRS transmission</w:t>
      </w:r>
      <w:r w:rsidR="00AE28CB" w:rsidRPr="00C61AC0">
        <w:rPr>
          <w:rFonts w:eastAsiaTheme="minorEastAsia"/>
          <w:lang w:eastAsia="zh-CN"/>
        </w:rPr>
        <w:t>s</w:t>
      </w:r>
      <w:r w:rsidR="00AE28CB" w:rsidRPr="00C61AC0">
        <w:rPr>
          <w:rFonts w:eastAsiaTheme="minorEastAsia" w:hint="eastAsia"/>
          <w:lang w:eastAsia="zh-CN"/>
        </w:rPr>
        <w:t xml:space="preserve"> and DL-SCH reception </w:t>
      </w:r>
      <w:r w:rsidR="00AE28CB" w:rsidRPr="00C61AC0">
        <w:rPr>
          <w:rFonts w:eastAsiaTheme="minorEastAsia"/>
          <w:lang w:eastAsia="zh-CN"/>
        </w:rPr>
        <w:t>should be allowed</w:t>
      </w:r>
      <w:r w:rsidR="00EA78EA">
        <w:rPr>
          <w:rFonts w:eastAsiaTheme="minorEastAsia"/>
          <w:lang w:eastAsia="zh-CN"/>
        </w:rPr>
        <w:t xml:space="preserve"> on</w:t>
      </w:r>
      <w:r w:rsidR="00EA78EA" w:rsidRPr="008D6812">
        <w:rPr>
          <w:rFonts w:eastAsiaTheme="minorEastAsia"/>
          <w:lang w:eastAsia="zh-CN"/>
        </w:rPr>
        <w:t xml:space="preserve"> </w:t>
      </w:r>
      <w:r w:rsidR="00EA78EA" w:rsidRPr="008D6812">
        <w:rPr>
          <w:rFonts w:eastAsiaTheme="minorEastAsia" w:hint="eastAsia"/>
          <w:lang w:eastAsia="zh-CN"/>
        </w:rPr>
        <w:t>dormant BWP</w:t>
      </w:r>
      <w:r w:rsidR="00AE28CB" w:rsidRPr="00C61AC0">
        <w:rPr>
          <w:rFonts w:eastAsiaTheme="minorEastAsia"/>
          <w:lang w:eastAsia="zh-CN"/>
        </w:rPr>
        <w:t>, and whether or not to perform UL-SCH/PUCCH/PRACH/SRS transmission and DL-SCH reception depends on the configuration and scheduling by the network for the dormant BWP.</w:t>
      </w:r>
    </w:p>
    <w:p w14:paraId="0BC2AED8" w14:textId="62C43EBF" w:rsidR="00F94403" w:rsidRPr="00D20BFD" w:rsidRDefault="00B81180" w:rsidP="00F94403">
      <w:pPr>
        <w:pStyle w:val="a0"/>
        <w:spacing w:before="120"/>
        <w:rPr>
          <w:rFonts w:eastAsiaTheme="minorEastAsia"/>
          <w:b/>
          <w:lang w:eastAsia="zh-CN"/>
        </w:rPr>
      </w:pPr>
      <w:r>
        <w:rPr>
          <w:rFonts w:eastAsiaTheme="minorEastAsia" w:hint="eastAsia"/>
          <w:b/>
          <w:lang w:eastAsia="zh-CN"/>
        </w:rPr>
        <w:lastRenderedPageBreak/>
        <w:t>Observat</w:t>
      </w:r>
      <w:r w:rsidR="00F94403">
        <w:rPr>
          <w:rFonts w:eastAsiaTheme="minorEastAsia" w:hint="eastAsia"/>
          <w:b/>
          <w:lang w:eastAsia="zh-CN"/>
        </w:rPr>
        <w:t>i</w:t>
      </w:r>
      <w:r>
        <w:rPr>
          <w:rFonts w:eastAsiaTheme="minorEastAsia"/>
          <w:b/>
          <w:lang w:eastAsia="zh-CN"/>
        </w:rPr>
        <w:t>o</w:t>
      </w:r>
      <w:r w:rsidR="00F94403">
        <w:rPr>
          <w:rFonts w:eastAsiaTheme="minorEastAsia" w:hint="eastAsia"/>
          <w:b/>
          <w:lang w:eastAsia="zh-CN"/>
        </w:rPr>
        <w:t>n</w:t>
      </w:r>
      <w:r>
        <w:rPr>
          <w:rFonts w:eastAsiaTheme="minorEastAsia"/>
          <w:b/>
          <w:lang w:eastAsia="zh-CN"/>
        </w:rPr>
        <w:t xml:space="preserve"> </w:t>
      </w:r>
      <w:r w:rsidR="006B10AB">
        <w:rPr>
          <w:rFonts w:eastAsiaTheme="minorEastAsia"/>
          <w:b/>
          <w:lang w:eastAsia="zh-CN"/>
        </w:rPr>
        <w:t>2</w:t>
      </w:r>
      <w:r w:rsidR="00F94403">
        <w:rPr>
          <w:rFonts w:eastAsiaTheme="minorEastAsia" w:hint="eastAsia"/>
          <w:b/>
          <w:lang w:eastAsia="zh-CN"/>
        </w:rPr>
        <w:t xml:space="preserve">: </w:t>
      </w:r>
      <w:r w:rsidR="00F94403">
        <w:rPr>
          <w:rFonts w:eastAsiaTheme="minorEastAsia"/>
          <w:b/>
          <w:lang w:eastAsia="zh-CN"/>
        </w:rPr>
        <w:t>N</w:t>
      </w:r>
      <w:r w:rsidR="00F94403">
        <w:rPr>
          <w:rFonts w:eastAsiaTheme="minorEastAsia" w:hint="eastAsia"/>
          <w:b/>
          <w:lang w:eastAsia="zh-CN"/>
        </w:rPr>
        <w:t>o</w:t>
      </w:r>
      <w:r w:rsidR="00F94403">
        <w:rPr>
          <w:rFonts w:eastAsiaTheme="minorEastAsia"/>
          <w:b/>
          <w:lang w:eastAsia="zh-CN"/>
        </w:rPr>
        <w:t xml:space="preserve"> </w:t>
      </w:r>
      <w:r w:rsidR="00F94403">
        <w:rPr>
          <w:rFonts w:eastAsiaTheme="minorEastAsia" w:hint="eastAsia"/>
          <w:b/>
          <w:lang w:eastAsia="zh-CN"/>
        </w:rPr>
        <w:t>need</w:t>
      </w:r>
      <w:r w:rsidR="00F94403">
        <w:rPr>
          <w:rFonts w:eastAsiaTheme="minorEastAsia"/>
          <w:b/>
          <w:lang w:eastAsia="zh-CN"/>
        </w:rPr>
        <w:t xml:space="preserve"> </w:t>
      </w:r>
      <w:r w:rsidR="00F94403">
        <w:rPr>
          <w:rFonts w:eastAsiaTheme="minorEastAsia" w:hint="eastAsia"/>
          <w:b/>
          <w:lang w:eastAsia="zh-CN"/>
        </w:rPr>
        <w:t>to</w:t>
      </w:r>
      <w:r w:rsidR="00F94403">
        <w:rPr>
          <w:rFonts w:eastAsiaTheme="minorEastAsia"/>
          <w:b/>
          <w:lang w:eastAsia="zh-CN"/>
        </w:rPr>
        <w:t xml:space="preserve"> </w:t>
      </w:r>
      <w:r w:rsidR="00F94403">
        <w:rPr>
          <w:rFonts w:eastAsiaTheme="minorEastAsia" w:hint="eastAsia"/>
          <w:b/>
          <w:lang w:eastAsia="zh-CN"/>
        </w:rPr>
        <w:t>specify</w:t>
      </w:r>
      <w:r w:rsidR="00F94403">
        <w:rPr>
          <w:rFonts w:eastAsiaTheme="minorEastAsia"/>
          <w:b/>
          <w:lang w:eastAsia="zh-CN"/>
        </w:rPr>
        <w:t xml:space="preserve"> that UE </w:t>
      </w:r>
      <w:r w:rsidR="00F94403">
        <w:rPr>
          <w:rFonts w:eastAsiaTheme="minorEastAsia" w:hint="eastAsia"/>
          <w:b/>
          <w:lang w:eastAsia="zh-CN"/>
        </w:rPr>
        <w:t>is</w:t>
      </w:r>
      <w:r w:rsidR="00F94403">
        <w:rPr>
          <w:rFonts w:eastAsiaTheme="minorEastAsia"/>
          <w:b/>
          <w:lang w:eastAsia="zh-CN"/>
        </w:rPr>
        <w:t xml:space="preserve"> </w:t>
      </w:r>
      <w:r w:rsidR="00F94403">
        <w:rPr>
          <w:rFonts w:eastAsiaTheme="minorEastAsia" w:hint="eastAsia"/>
          <w:b/>
          <w:lang w:eastAsia="zh-CN"/>
        </w:rPr>
        <w:t>prohibited</w:t>
      </w:r>
      <w:r w:rsidR="00F94403">
        <w:rPr>
          <w:rFonts w:eastAsiaTheme="minorEastAsia"/>
          <w:b/>
          <w:lang w:eastAsia="zh-CN"/>
        </w:rPr>
        <w:t xml:space="preserve"> </w:t>
      </w:r>
      <w:r w:rsidR="00F94403">
        <w:rPr>
          <w:rFonts w:eastAsiaTheme="minorEastAsia" w:hint="eastAsia"/>
          <w:b/>
          <w:lang w:eastAsia="zh-CN"/>
        </w:rPr>
        <w:t>from</w:t>
      </w:r>
      <w:r w:rsidR="00F94403">
        <w:rPr>
          <w:rFonts w:eastAsiaTheme="minorEastAsia"/>
          <w:b/>
          <w:lang w:eastAsia="zh-CN"/>
        </w:rPr>
        <w:t xml:space="preserve"> </w:t>
      </w:r>
      <w:r w:rsidR="00F94403" w:rsidRPr="009C3C84">
        <w:rPr>
          <w:rFonts w:eastAsiaTheme="minorEastAsia"/>
          <w:b/>
          <w:lang w:eastAsia="zh-CN"/>
        </w:rPr>
        <w:t>UL-SCH</w:t>
      </w:r>
      <w:r w:rsidR="00F94403" w:rsidRPr="00D20BFD">
        <w:rPr>
          <w:rFonts w:eastAsiaTheme="minorEastAsia" w:hint="eastAsia"/>
          <w:b/>
          <w:lang w:eastAsia="zh-CN"/>
        </w:rPr>
        <w:t>/PUCCH/PRACH/SRS transmission</w:t>
      </w:r>
      <w:r w:rsidR="00F94403">
        <w:rPr>
          <w:rFonts w:eastAsiaTheme="minorEastAsia"/>
          <w:b/>
          <w:lang w:eastAsia="zh-CN"/>
        </w:rPr>
        <w:t>s</w:t>
      </w:r>
      <w:r w:rsidR="00F94403" w:rsidRPr="00D20BFD">
        <w:rPr>
          <w:rFonts w:eastAsiaTheme="minorEastAsia" w:hint="eastAsia"/>
          <w:b/>
          <w:lang w:eastAsia="zh-CN"/>
        </w:rPr>
        <w:t xml:space="preserve"> and DL-SCH reception</w:t>
      </w:r>
      <w:r w:rsidR="00F94403">
        <w:rPr>
          <w:rFonts w:eastAsiaTheme="minorEastAsia"/>
          <w:b/>
          <w:lang w:eastAsia="zh-CN"/>
        </w:rPr>
        <w:t xml:space="preserve"> </w:t>
      </w:r>
      <w:r w:rsidR="00F94403">
        <w:rPr>
          <w:rFonts w:eastAsiaTheme="minorEastAsia" w:hint="eastAsia"/>
          <w:b/>
          <w:lang w:eastAsia="zh-CN"/>
        </w:rPr>
        <w:t>on</w:t>
      </w:r>
      <w:r w:rsidR="00F94403">
        <w:rPr>
          <w:rFonts w:eastAsiaTheme="minorEastAsia"/>
          <w:b/>
          <w:lang w:eastAsia="zh-CN"/>
        </w:rPr>
        <w:t xml:space="preserve"> </w:t>
      </w:r>
      <w:r w:rsidR="00F94403">
        <w:rPr>
          <w:rFonts w:eastAsiaTheme="minorEastAsia" w:hint="eastAsia"/>
          <w:b/>
          <w:lang w:eastAsia="zh-CN"/>
        </w:rPr>
        <w:t>the</w:t>
      </w:r>
      <w:r w:rsidR="00F94403">
        <w:rPr>
          <w:rFonts w:eastAsiaTheme="minorEastAsia"/>
          <w:b/>
          <w:lang w:eastAsia="zh-CN"/>
        </w:rPr>
        <w:t xml:space="preserve"> </w:t>
      </w:r>
      <w:r w:rsidR="00F94403">
        <w:rPr>
          <w:rFonts w:eastAsiaTheme="minorEastAsia" w:hint="eastAsia"/>
          <w:b/>
          <w:lang w:eastAsia="zh-CN"/>
        </w:rPr>
        <w:t>dormant</w:t>
      </w:r>
      <w:r w:rsidR="00F94403">
        <w:rPr>
          <w:rFonts w:eastAsiaTheme="minorEastAsia"/>
          <w:b/>
          <w:lang w:eastAsia="zh-CN"/>
        </w:rPr>
        <w:t xml:space="preserve"> BWP.</w:t>
      </w:r>
    </w:p>
    <w:p w14:paraId="7F9C0602" w14:textId="61EE3AE6" w:rsidR="001B633A" w:rsidRPr="000C15E5" w:rsidRDefault="00F94403" w:rsidP="00164F5B">
      <w:pPr>
        <w:pStyle w:val="a0"/>
        <w:spacing w:before="120" w:after="0"/>
        <w:rPr>
          <w:rFonts w:eastAsia="宋体"/>
          <w:lang w:eastAsia="zh-CN"/>
        </w:rPr>
      </w:pPr>
      <w:r w:rsidRPr="00D20BFD">
        <w:rPr>
          <w:rFonts w:eastAsiaTheme="minorEastAsia" w:hint="eastAsia"/>
          <w:b/>
          <w:lang w:eastAsia="zh-CN"/>
        </w:rPr>
        <w:t>Proposal</w:t>
      </w:r>
      <w:r w:rsidR="00B81180">
        <w:rPr>
          <w:rFonts w:eastAsiaTheme="minorEastAsia"/>
          <w:b/>
          <w:lang w:eastAsia="zh-CN"/>
        </w:rPr>
        <w:t xml:space="preserve"> </w:t>
      </w:r>
      <w:r w:rsidR="006B10AB">
        <w:rPr>
          <w:rFonts w:eastAsiaTheme="minorEastAsia"/>
          <w:b/>
          <w:lang w:eastAsia="zh-CN"/>
        </w:rPr>
        <w:t>3</w:t>
      </w:r>
      <w:r w:rsidRPr="00D20BFD">
        <w:rPr>
          <w:rFonts w:eastAsiaTheme="minorEastAsia" w:hint="eastAsia"/>
          <w:b/>
          <w:lang w:eastAsia="zh-CN"/>
        </w:rPr>
        <w:t xml:space="preserve">: </w:t>
      </w:r>
      <w:r w:rsidR="00120D68" w:rsidRPr="00120D68">
        <w:rPr>
          <w:rFonts w:eastAsiaTheme="minorEastAsia"/>
          <w:b/>
          <w:lang w:eastAsia="zh-CN"/>
        </w:rPr>
        <w:t>UL-SCH/PUCCH/PRACH/SRS transmissions and DL-SCH reception should be allowed on dormant BWP, and whether or not to perform UL-SCH/PUCCH/PRACH/SRS transmission and DL-SCH reception depends on the configuration and scheduling by the network for the dormant BWP</w:t>
      </w:r>
      <w:r w:rsidRPr="00877F5F">
        <w:rPr>
          <w:rFonts w:eastAsiaTheme="minorEastAsia"/>
          <w:b/>
          <w:lang w:eastAsia="zh-CN"/>
        </w:rPr>
        <w:t>.</w:t>
      </w:r>
      <w:bookmarkStart w:id="8" w:name="OLE_LINK98"/>
      <w:bookmarkStart w:id="9" w:name="OLE_LINK99"/>
      <w:bookmarkStart w:id="10" w:name="OLE_LINK188"/>
      <w:bookmarkStart w:id="11" w:name="OLE_LINK189"/>
    </w:p>
    <w:bookmarkEnd w:id="8"/>
    <w:bookmarkEnd w:id="9"/>
    <w:bookmarkEnd w:id="10"/>
    <w:bookmarkEnd w:id="11"/>
    <w:p w14:paraId="7CDBCD37" w14:textId="77777777" w:rsidR="00164F5B" w:rsidRPr="00E65CE9"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Conclusion</w:t>
      </w:r>
    </w:p>
    <w:p w14:paraId="7485029C" w14:textId="1DA813E9" w:rsidR="00F236C9" w:rsidRDefault="00F236C9" w:rsidP="00A45287">
      <w:pPr>
        <w:pStyle w:val="a0"/>
        <w:rPr>
          <w:rFonts w:eastAsiaTheme="minorEastAsia"/>
          <w:lang w:eastAsia="zh-CN"/>
        </w:rPr>
      </w:pPr>
      <w:r w:rsidRPr="00A45287">
        <w:rPr>
          <w:rFonts w:eastAsiaTheme="minorEastAsia"/>
          <w:lang w:eastAsia="zh-CN"/>
        </w:rPr>
        <w:t>In the contribution,</w:t>
      </w:r>
      <w:r w:rsidR="00665C5D" w:rsidRPr="00A45287">
        <w:rPr>
          <w:rFonts w:eastAsiaTheme="minorEastAsia"/>
          <w:lang w:eastAsia="zh-CN"/>
        </w:rPr>
        <w:t xml:space="preserve"> </w:t>
      </w:r>
      <w:r w:rsidR="00140CB6" w:rsidRPr="00A45287">
        <w:rPr>
          <w:rFonts w:eastAsiaTheme="minorEastAsia"/>
          <w:lang w:eastAsia="zh-CN"/>
        </w:rPr>
        <w:t xml:space="preserve">we </w:t>
      </w:r>
      <w:r w:rsidR="00B1362C" w:rsidRPr="00CE28FA">
        <w:rPr>
          <w:rFonts w:eastAsiaTheme="minorEastAsia"/>
          <w:lang w:eastAsia="zh-CN"/>
        </w:rPr>
        <w:t>discuss</w:t>
      </w:r>
      <w:r w:rsidR="00B1362C">
        <w:rPr>
          <w:rFonts w:eastAsiaTheme="minorEastAsia"/>
          <w:lang w:eastAsia="zh-CN"/>
        </w:rPr>
        <w:t>ed</w:t>
      </w:r>
      <w:r w:rsidR="00140CB6" w:rsidRPr="00A45287">
        <w:rPr>
          <w:rFonts w:eastAsiaTheme="minorEastAsia"/>
          <w:lang w:eastAsia="zh-CN"/>
        </w:rPr>
        <w:t xml:space="preserve"> </w:t>
      </w:r>
      <w:r w:rsidR="00DD70E5" w:rsidRPr="00A45287">
        <w:rPr>
          <w:rFonts w:eastAsiaTheme="minorEastAsia"/>
          <w:lang w:eastAsia="zh-CN"/>
        </w:rPr>
        <w:t xml:space="preserve">the remaining issue </w:t>
      </w:r>
      <w:r w:rsidR="001B11B1">
        <w:rPr>
          <w:rFonts w:eastAsiaTheme="minorEastAsia"/>
          <w:lang w:eastAsia="zh-CN"/>
        </w:rPr>
        <w:t>of</w:t>
      </w:r>
      <w:r w:rsidR="00A109F2" w:rsidRPr="00A45287">
        <w:rPr>
          <w:rFonts w:eastAsiaTheme="minorEastAsia"/>
          <w:lang w:eastAsia="zh-CN"/>
        </w:rPr>
        <w:t xml:space="preserve"> dormancy-like </w:t>
      </w:r>
      <w:r w:rsidR="00D26552" w:rsidRPr="00A45287">
        <w:rPr>
          <w:rFonts w:eastAsiaTheme="minorEastAsia"/>
          <w:lang w:eastAsia="zh-CN"/>
        </w:rPr>
        <w:t xml:space="preserve">behavior, and </w:t>
      </w:r>
      <w:r w:rsidR="007C3B6C">
        <w:rPr>
          <w:rFonts w:eastAsiaTheme="minorEastAsia"/>
          <w:lang w:eastAsia="zh-CN"/>
        </w:rPr>
        <w:t>ha</w:t>
      </w:r>
      <w:r w:rsidR="00C64DE4">
        <w:rPr>
          <w:rFonts w:eastAsiaTheme="minorEastAsia"/>
          <w:lang w:eastAsia="zh-CN"/>
        </w:rPr>
        <w:t>ve</w:t>
      </w:r>
      <w:r w:rsidR="007C3B6C">
        <w:rPr>
          <w:rFonts w:eastAsiaTheme="minorEastAsia"/>
          <w:lang w:eastAsia="zh-CN"/>
        </w:rPr>
        <w:t xml:space="preserve"> ma</w:t>
      </w:r>
      <w:r w:rsidR="00697FC5">
        <w:rPr>
          <w:rFonts w:eastAsiaTheme="minorEastAsia"/>
          <w:lang w:eastAsia="zh-CN"/>
        </w:rPr>
        <w:t>de</w:t>
      </w:r>
      <w:r w:rsidR="00D26552" w:rsidRPr="00A45287">
        <w:rPr>
          <w:rFonts w:eastAsiaTheme="minorEastAsia"/>
          <w:lang w:eastAsia="zh-CN"/>
        </w:rPr>
        <w:t xml:space="preserve"> th</w:t>
      </w:r>
      <w:r w:rsidR="00E5779B" w:rsidRPr="00CE28FA">
        <w:rPr>
          <w:rFonts w:eastAsiaTheme="minorEastAsia"/>
          <w:lang w:eastAsia="zh-CN"/>
        </w:rPr>
        <w:t>e following</w:t>
      </w:r>
      <w:r w:rsidR="00E5779B">
        <w:rPr>
          <w:rFonts w:eastAsiaTheme="minorEastAsia"/>
          <w:lang w:eastAsia="zh-CN"/>
        </w:rPr>
        <w:t xml:space="preserve"> </w:t>
      </w:r>
      <w:r w:rsidR="00D26552" w:rsidRPr="00A45287">
        <w:rPr>
          <w:rFonts w:eastAsiaTheme="minorEastAsia"/>
          <w:lang w:eastAsia="zh-CN"/>
        </w:rPr>
        <w:t>observations and proposals:</w:t>
      </w:r>
    </w:p>
    <w:p w14:paraId="72FDF7E0" w14:textId="77777777" w:rsidR="00B81180" w:rsidRPr="0006169D" w:rsidRDefault="00B81180" w:rsidP="00B81180">
      <w:pPr>
        <w:pStyle w:val="a0"/>
        <w:spacing w:before="120"/>
        <w:rPr>
          <w:rFonts w:eastAsiaTheme="minorEastAsia"/>
          <w:b/>
          <w:lang w:eastAsia="zh-CN"/>
        </w:rPr>
      </w:pPr>
      <w:r>
        <w:rPr>
          <w:rFonts w:eastAsiaTheme="minorEastAsia" w:hint="eastAsia"/>
          <w:b/>
          <w:lang w:eastAsia="zh-CN"/>
        </w:rPr>
        <w:t>Observati</w:t>
      </w:r>
      <w:r>
        <w:rPr>
          <w:rFonts w:eastAsiaTheme="minorEastAsia"/>
          <w:b/>
          <w:lang w:eastAsia="zh-CN"/>
        </w:rPr>
        <w:t>o</w:t>
      </w:r>
      <w:r>
        <w:rPr>
          <w:rFonts w:eastAsiaTheme="minorEastAsia" w:hint="eastAsia"/>
          <w:b/>
          <w:lang w:eastAsia="zh-CN"/>
        </w:rPr>
        <w:t>n</w:t>
      </w:r>
      <w:r>
        <w:rPr>
          <w:rFonts w:eastAsiaTheme="minorEastAsia"/>
          <w:b/>
          <w:lang w:eastAsia="zh-CN"/>
        </w:rPr>
        <w:t xml:space="preserve"> 1</w:t>
      </w:r>
      <w:r>
        <w:rPr>
          <w:rFonts w:eastAsiaTheme="minorEastAsia" w:hint="eastAsia"/>
          <w:b/>
          <w:lang w:eastAsia="zh-CN"/>
        </w:rPr>
        <w:t xml:space="preserve">: </w:t>
      </w:r>
      <w:r>
        <w:rPr>
          <w:rFonts w:eastAsiaTheme="minorEastAsia"/>
          <w:b/>
          <w:lang w:eastAsia="zh-CN"/>
        </w:rPr>
        <w:t>B</w:t>
      </w:r>
      <w:r w:rsidRPr="00360267">
        <w:rPr>
          <w:rFonts w:eastAsiaTheme="minorEastAsia"/>
          <w:b/>
          <w:lang w:eastAsia="zh-CN"/>
        </w:rPr>
        <w:t>oth no and sparse PDCCH monitoring cases can be supported</w:t>
      </w:r>
      <w:r>
        <w:rPr>
          <w:rFonts w:eastAsiaTheme="minorEastAsia"/>
          <w:b/>
          <w:lang w:eastAsia="zh-CN"/>
        </w:rPr>
        <w:t>, and network</w:t>
      </w:r>
      <w:r w:rsidRPr="00D20BFD">
        <w:rPr>
          <w:rFonts w:eastAsiaTheme="minorEastAsia" w:hint="eastAsia"/>
          <w:b/>
          <w:lang w:eastAsia="zh-CN"/>
        </w:rPr>
        <w:t xml:space="preserve"> can </w:t>
      </w:r>
      <w:r>
        <w:rPr>
          <w:rFonts w:eastAsiaTheme="minorEastAsia" w:hint="eastAsia"/>
          <w:b/>
          <w:lang w:eastAsia="zh-CN"/>
        </w:rPr>
        <w:t xml:space="preserve">indicate UE to perform </w:t>
      </w:r>
      <w:r w:rsidRPr="0006169D">
        <w:rPr>
          <w:rFonts w:eastAsiaTheme="minorEastAsia" w:hint="eastAsia"/>
          <w:b/>
          <w:lang w:eastAsia="zh-CN"/>
        </w:rPr>
        <w:t xml:space="preserve">no or </w:t>
      </w:r>
      <w:r w:rsidRPr="0006169D">
        <w:rPr>
          <w:rFonts w:eastAsiaTheme="minorEastAsia"/>
          <w:b/>
          <w:lang w:eastAsia="zh-CN"/>
        </w:rPr>
        <w:t>sparse PDCCH monitoring</w:t>
      </w:r>
      <w:r w:rsidRPr="0006169D">
        <w:rPr>
          <w:rFonts w:eastAsiaTheme="minorEastAsia" w:hint="eastAsia"/>
          <w:b/>
          <w:lang w:eastAsia="zh-CN"/>
        </w:rPr>
        <w:t xml:space="preserve"> on </w:t>
      </w:r>
      <w:r>
        <w:rPr>
          <w:rFonts w:eastAsiaTheme="minorEastAsia"/>
          <w:b/>
          <w:lang w:eastAsia="zh-CN"/>
        </w:rPr>
        <w:t xml:space="preserve">a </w:t>
      </w:r>
      <w:r w:rsidRPr="0006169D">
        <w:rPr>
          <w:rFonts w:eastAsiaTheme="minorEastAsia" w:hint="eastAsia"/>
          <w:b/>
          <w:lang w:eastAsia="zh-CN"/>
        </w:rPr>
        <w:t>dormant BWP</w:t>
      </w:r>
      <w:r>
        <w:rPr>
          <w:rFonts w:eastAsiaTheme="minorEastAsia" w:hint="eastAsia"/>
          <w:b/>
          <w:lang w:eastAsia="zh-CN"/>
        </w:rPr>
        <w:t xml:space="preserve"> with proper configuration</w:t>
      </w:r>
      <w:r w:rsidRPr="00D20BFD">
        <w:rPr>
          <w:rFonts w:eastAsiaTheme="minorEastAsia" w:hint="eastAsia"/>
          <w:b/>
          <w:lang w:eastAsia="zh-CN"/>
        </w:rPr>
        <w:t>.</w:t>
      </w:r>
    </w:p>
    <w:p w14:paraId="141B3F8B" w14:textId="4CED4119" w:rsidR="00B81180" w:rsidRPr="00C61AC0" w:rsidRDefault="00B81180" w:rsidP="00B81180">
      <w:pPr>
        <w:pStyle w:val="a0"/>
        <w:spacing w:before="120"/>
        <w:rPr>
          <w:rFonts w:eastAsiaTheme="minorEastAsia"/>
          <w:b/>
          <w:lang w:eastAsia="zh-CN"/>
        </w:rPr>
      </w:pPr>
      <w:r w:rsidRPr="00D20BFD">
        <w:rPr>
          <w:rFonts w:eastAsiaTheme="minorEastAsia" w:hint="eastAsia"/>
          <w:b/>
          <w:lang w:eastAsia="zh-CN"/>
        </w:rPr>
        <w:t>Proposal</w:t>
      </w:r>
      <w:r>
        <w:rPr>
          <w:rFonts w:eastAsiaTheme="minorEastAsia"/>
          <w:b/>
          <w:lang w:eastAsia="zh-CN"/>
        </w:rPr>
        <w:t xml:space="preserve"> </w:t>
      </w:r>
      <w:r>
        <w:rPr>
          <w:rFonts w:eastAsiaTheme="minorEastAsia"/>
          <w:b/>
          <w:lang w:eastAsia="zh-CN"/>
        </w:rPr>
        <w:t>1</w:t>
      </w:r>
      <w:r w:rsidRPr="00D20BFD">
        <w:rPr>
          <w:rFonts w:eastAsiaTheme="minorEastAsia" w:hint="eastAsia"/>
          <w:b/>
          <w:lang w:eastAsia="zh-CN"/>
        </w:rPr>
        <w:t xml:space="preserve">: </w:t>
      </w:r>
      <w:r>
        <w:rPr>
          <w:rFonts w:eastAsiaTheme="minorEastAsia" w:hint="eastAsia"/>
          <w:b/>
          <w:lang w:eastAsia="zh-CN"/>
        </w:rPr>
        <w:t xml:space="preserve">It is left to NW implementation that </w:t>
      </w:r>
      <w:r w:rsidRPr="0006169D">
        <w:rPr>
          <w:rFonts w:eastAsiaTheme="minorEastAsia" w:hint="eastAsia"/>
          <w:b/>
          <w:lang w:eastAsia="zh-CN"/>
        </w:rPr>
        <w:t xml:space="preserve">whether to allow UE to perform </w:t>
      </w:r>
      <w:r w:rsidRPr="0006169D">
        <w:rPr>
          <w:rFonts w:eastAsiaTheme="minorEastAsia"/>
          <w:b/>
          <w:lang w:eastAsia="zh-CN"/>
        </w:rPr>
        <w:t>sparse</w:t>
      </w:r>
      <w:r w:rsidRPr="0006169D">
        <w:rPr>
          <w:rFonts w:eastAsiaTheme="minorEastAsia" w:hint="eastAsia"/>
          <w:b/>
          <w:lang w:eastAsia="zh-CN"/>
        </w:rPr>
        <w:t xml:space="preserve"> </w:t>
      </w:r>
      <w:r w:rsidRPr="0006169D">
        <w:rPr>
          <w:rFonts w:eastAsiaTheme="minorEastAsia"/>
          <w:b/>
          <w:lang w:eastAsia="zh-CN"/>
        </w:rPr>
        <w:t>PDCCH</w:t>
      </w:r>
      <w:r w:rsidRPr="0006169D">
        <w:rPr>
          <w:rFonts w:eastAsiaTheme="minorEastAsia" w:hint="eastAsia"/>
          <w:b/>
          <w:lang w:eastAsia="zh-CN"/>
        </w:rPr>
        <w:t xml:space="preserve"> </w:t>
      </w:r>
      <w:r w:rsidRPr="0006169D">
        <w:rPr>
          <w:rFonts w:eastAsiaTheme="minorEastAsia"/>
          <w:b/>
          <w:lang w:eastAsia="zh-CN"/>
        </w:rPr>
        <w:t>monitoring</w:t>
      </w:r>
      <w:r w:rsidRPr="0006169D">
        <w:rPr>
          <w:rFonts w:eastAsiaTheme="minorEastAsia" w:hint="eastAsia"/>
          <w:b/>
          <w:lang w:eastAsia="zh-CN"/>
        </w:rPr>
        <w:t xml:space="preserve"> on a dormant BWP</w:t>
      </w:r>
      <w:r>
        <w:rPr>
          <w:rFonts w:eastAsiaTheme="minorEastAsia" w:hint="eastAsia"/>
          <w:b/>
          <w:lang w:eastAsia="zh-CN"/>
        </w:rPr>
        <w:t>.</w:t>
      </w:r>
      <w:r w:rsidRPr="00D20BFD">
        <w:rPr>
          <w:rFonts w:eastAsiaTheme="minorEastAsia" w:hint="eastAsia"/>
          <w:b/>
          <w:lang w:eastAsia="zh-CN"/>
        </w:rPr>
        <w:t xml:space="preserve"> </w:t>
      </w:r>
    </w:p>
    <w:p w14:paraId="44E74D86" w14:textId="77777777" w:rsidR="00B81180" w:rsidRPr="00C61AC0" w:rsidRDefault="00B81180" w:rsidP="00B81180">
      <w:pPr>
        <w:pStyle w:val="a0"/>
        <w:spacing w:before="120"/>
        <w:rPr>
          <w:rFonts w:eastAsia="宋体"/>
          <w:b/>
          <w:lang w:val="en-GB" w:eastAsia="zh-CN"/>
        </w:rPr>
      </w:pPr>
      <w:r w:rsidRPr="00C61AC0">
        <w:rPr>
          <w:rFonts w:eastAsiaTheme="minorEastAsia"/>
          <w:b/>
          <w:lang w:eastAsia="zh-CN"/>
        </w:rPr>
        <w:t>Proposal</w:t>
      </w:r>
      <w:r>
        <w:rPr>
          <w:rFonts w:eastAsiaTheme="minorEastAsia"/>
          <w:b/>
          <w:lang w:eastAsia="zh-CN"/>
        </w:rPr>
        <w:t xml:space="preserve"> </w:t>
      </w:r>
      <w:r w:rsidRPr="00C61AC0">
        <w:rPr>
          <w:rFonts w:eastAsiaTheme="minorEastAsia"/>
          <w:b/>
          <w:lang w:eastAsia="zh-CN"/>
        </w:rPr>
        <w:t xml:space="preserve">2: </w:t>
      </w:r>
      <w:r>
        <w:rPr>
          <w:rFonts w:eastAsiaTheme="minorEastAsia"/>
          <w:b/>
          <w:lang w:eastAsia="zh-CN"/>
        </w:rPr>
        <w:t>R</w:t>
      </w:r>
      <w:r w:rsidRPr="00C61AC0">
        <w:rPr>
          <w:rFonts w:eastAsiaTheme="minorEastAsia"/>
          <w:b/>
          <w:lang w:eastAsia="zh-CN"/>
        </w:rPr>
        <w:t>eport CSI for the dormant BWP.</w:t>
      </w:r>
    </w:p>
    <w:p w14:paraId="613C5914" w14:textId="77777777" w:rsidR="00B81180" w:rsidRPr="00D20BFD" w:rsidRDefault="00B81180" w:rsidP="00B81180">
      <w:pPr>
        <w:pStyle w:val="a0"/>
        <w:spacing w:before="120"/>
        <w:rPr>
          <w:rFonts w:eastAsiaTheme="minorEastAsia"/>
          <w:b/>
          <w:lang w:eastAsia="zh-CN"/>
        </w:rPr>
      </w:pPr>
      <w:r>
        <w:rPr>
          <w:rFonts w:eastAsiaTheme="minorEastAsia" w:hint="eastAsia"/>
          <w:b/>
          <w:lang w:eastAsia="zh-CN"/>
        </w:rPr>
        <w:t>Observati</w:t>
      </w:r>
      <w:r>
        <w:rPr>
          <w:rFonts w:eastAsiaTheme="minorEastAsia"/>
          <w:b/>
          <w:lang w:eastAsia="zh-CN"/>
        </w:rPr>
        <w:t>o</w:t>
      </w:r>
      <w:r>
        <w:rPr>
          <w:rFonts w:eastAsiaTheme="minorEastAsia" w:hint="eastAsia"/>
          <w:b/>
          <w:lang w:eastAsia="zh-CN"/>
        </w:rPr>
        <w:t>n</w:t>
      </w:r>
      <w:r>
        <w:rPr>
          <w:rFonts w:eastAsiaTheme="minorEastAsia"/>
          <w:b/>
          <w:lang w:eastAsia="zh-CN"/>
        </w:rPr>
        <w:t xml:space="preserve"> 2</w:t>
      </w:r>
      <w:r>
        <w:rPr>
          <w:rFonts w:eastAsiaTheme="minorEastAsia" w:hint="eastAsia"/>
          <w:b/>
          <w:lang w:eastAsia="zh-CN"/>
        </w:rPr>
        <w:t xml:space="preserve">: </w:t>
      </w:r>
      <w:r>
        <w:rPr>
          <w:rFonts w:eastAsiaTheme="minorEastAsia"/>
          <w:b/>
          <w:lang w:eastAsia="zh-CN"/>
        </w:rPr>
        <w:t>N</w:t>
      </w:r>
      <w:r>
        <w:rPr>
          <w:rFonts w:eastAsiaTheme="minorEastAsia" w:hint="eastAsia"/>
          <w:b/>
          <w:lang w:eastAsia="zh-CN"/>
        </w:rPr>
        <w:t>o</w:t>
      </w:r>
      <w:r>
        <w:rPr>
          <w:rFonts w:eastAsiaTheme="minorEastAsia"/>
          <w:b/>
          <w:lang w:eastAsia="zh-CN"/>
        </w:rPr>
        <w:t xml:space="preserve"> </w:t>
      </w:r>
      <w:r>
        <w:rPr>
          <w:rFonts w:eastAsiaTheme="minorEastAsia" w:hint="eastAsia"/>
          <w:b/>
          <w:lang w:eastAsia="zh-CN"/>
        </w:rPr>
        <w:t>need</w:t>
      </w:r>
      <w:r>
        <w:rPr>
          <w:rFonts w:eastAsiaTheme="minorEastAsia"/>
          <w:b/>
          <w:lang w:eastAsia="zh-CN"/>
        </w:rPr>
        <w:t xml:space="preserve"> </w:t>
      </w:r>
      <w:r>
        <w:rPr>
          <w:rFonts w:eastAsiaTheme="minorEastAsia" w:hint="eastAsia"/>
          <w:b/>
          <w:lang w:eastAsia="zh-CN"/>
        </w:rPr>
        <w:t>to</w:t>
      </w:r>
      <w:r>
        <w:rPr>
          <w:rFonts w:eastAsiaTheme="minorEastAsia"/>
          <w:b/>
          <w:lang w:eastAsia="zh-CN"/>
        </w:rPr>
        <w:t xml:space="preserve"> </w:t>
      </w:r>
      <w:r>
        <w:rPr>
          <w:rFonts w:eastAsiaTheme="minorEastAsia" w:hint="eastAsia"/>
          <w:b/>
          <w:lang w:eastAsia="zh-CN"/>
        </w:rPr>
        <w:t>specify</w:t>
      </w:r>
      <w:r>
        <w:rPr>
          <w:rFonts w:eastAsiaTheme="minorEastAsia"/>
          <w:b/>
          <w:lang w:eastAsia="zh-CN"/>
        </w:rPr>
        <w:t xml:space="preserve"> that UE </w:t>
      </w:r>
      <w:r>
        <w:rPr>
          <w:rFonts w:eastAsiaTheme="minorEastAsia" w:hint="eastAsia"/>
          <w:b/>
          <w:lang w:eastAsia="zh-CN"/>
        </w:rPr>
        <w:t>is</w:t>
      </w:r>
      <w:r>
        <w:rPr>
          <w:rFonts w:eastAsiaTheme="minorEastAsia"/>
          <w:b/>
          <w:lang w:eastAsia="zh-CN"/>
        </w:rPr>
        <w:t xml:space="preserve"> </w:t>
      </w:r>
      <w:r>
        <w:rPr>
          <w:rFonts w:eastAsiaTheme="minorEastAsia" w:hint="eastAsia"/>
          <w:b/>
          <w:lang w:eastAsia="zh-CN"/>
        </w:rPr>
        <w:t>prohibited</w:t>
      </w:r>
      <w:r>
        <w:rPr>
          <w:rFonts w:eastAsiaTheme="minorEastAsia"/>
          <w:b/>
          <w:lang w:eastAsia="zh-CN"/>
        </w:rPr>
        <w:t xml:space="preserve"> </w:t>
      </w:r>
      <w:r>
        <w:rPr>
          <w:rFonts w:eastAsiaTheme="minorEastAsia" w:hint="eastAsia"/>
          <w:b/>
          <w:lang w:eastAsia="zh-CN"/>
        </w:rPr>
        <w:t>from</w:t>
      </w:r>
      <w:r>
        <w:rPr>
          <w:rFonts w:eastAsiaTheme="minorEastAsia"/>
          <w:b/>
          <w:lang w:eastAsia="zh-CN"/>
        </w:rPr>
        <w:t xml:space="preserve"> </w:t>
      </w:r>
      <w:r w:rsidRPr="009C3C84">
        <w:rPr>
          <w:rFonts w:eastAsiaTheme="minorEastAsia"/>
          <w:b/>
          <w:lang w:eastAsia="zh-CN"/>
        </w:rPr>
        <w:t>UL-SCH</w:t>
      </w:r>
      <w:r w:rsidRPr="00D20BFD">
        <w:rPr>
          <w:rFonts w:eastAsiaTheme="minorEastAsia" w:hint="eastAsia"/>
          <w:b/>
          <w:lang w:eastAsia="zh-CN"/>
        </w:rPr>
        <w:t>/PUCCH/PRACH/SRS transmission</w:t>
      </w:r>
      <w:r>
        <w:rPr>
          <w:rFonts w:eastAsiaTheme="minorEastAsia"/>
          <w:b/>
          <w:lang w:eastAsia="zh-CN"/>
        </w:rPr>
        <w:t>s</w:t>
      </w:r>
      <w:r w:rsidRPr="00D20BFD">
        <w:rPr>
          <w:rFonts w:eastAsiaTheme="minorEastAsia" w:hint="eastAsia"/>
          <w:b/>
          <w:lang w:eastAsia="zh-CN"/>
        </w:rPr>
        <w:t xml:space="preserve"> and DL-SCH reception</w:t>
      </w:r>
      <w:r>
        <w:rPr>
          <w:rFonts w:eastAsiaTheme="minorEastAsia"/>
          <w:b/>
          <w:lang w:eastAsia="zh-CN"/>
        </w:rPr>
        <w:t xml:space="preserve"> </w:t>
      </w:r>
      <w:r>
        <w:rPr>
          <w:rFonts w:eastAsiaTheme="minorEastAsia" w:hint="eastAsia"/>
          <w:b/>
          <w:lang w:eastAsia="zh-CN"/>
        </w:rPr>
        <w:t>on</w:t>
      </w:r>
      <w:r>
        <w:rPr>
          <w:rFonts w:eastAsiaTheme="minorEastAsia"/>
          <w:b/>
          <w:lang w:eastAsia="zh-CN"/>
        </w:rPr>
        <w:t xml:space="preserve"> </w:t>
      </w:r>
      <w:r>
        <w:rPr>
          <w:rFonts w:eastAsiaTheme="minorEastAsia" w:hint="eastAsia"/>
          <w:b/>
          <w:lang w:eastAsia="zh-CN"/>
        </w:rPr>
        <w:t>the</w:t>
      </w:r>
      <w:r>
        <w:rPr>
          <w:rFonts w:eastAsiaTheme="minorEastAsia"/>
          <w:b/>
          <w:lang w:eastAsia="zh-CN"/>
        </w:rPr>
        <w:t xml:space="preserve"> </w:t>
      </w:r>
      <w:r>
        <w:rPr>
          <w:rFonts w:eastAsiaTheme="minorEastAsia" w:hint="eastAsia"/>
          <w:b/>
          <w:lang w:eastAsia="zh-CN"/>
        </w:rPr>
        <w:t>dormant</w:t>
      </w:r>
      <w:r>
        <w:rPr>
          <w:rFonts w:eastAsiaTheme="minorEastAsia"/>
          <w:b/>
          <w:lang w:eastAsia="zh-CN"/>
        </w:rPr>
        <w:t xml:space="preserve"> BWP.</w:t>
      </w:r>
    </w:p>
    <w:p w14:paraId="5410820C" w14:textId="1B3E8405" w:rsidR="00B81180" w:rsidRPr="00B81180" w:rsidRDefault="00B81180" w:rsidP="00B81180">
      <w:pPr>
        <w:pStyle w:val="a0"/>
        <w:spacing w:before="120" w:after="0"/>
        <w:rPr>
          <w:rFonts w:eastAsiaTheme="minorEastAsia"/>
          <w:lang w:eastAsia="zh-CN"/>
        </w:rPr>
      </w:pPr>
      <w:r w:rsidRPr="00D20BFD">
        <w:rPr>
          <w:rFonts w:eastAsiaTheme="minorEastAsia" w:hint="eastAsia"/>
          <w:b/>
          <w:lang w:eastAsia="zh-CN"/>
        </w:rPr>
        <w:t>Proposal</w:t>
      </w:r>
      <w:r>
        <w:rPr>
          <w:rFonts w:eastAsiaTheme="minorEastAsia"/>
          <w:b/>
          <w:lang w:eastAsia="zh-CN"/>
        </w:rPr>
        <w:t xml:space="preserve"> 3</w:t>
      </w:r>
      <w:r w:rsidRPr="00D20BFD">
        <w:rPr>
          <w:rFonts w:eastAsiaTheme="minorEastAsia" w:hint="eastAsia"/>
          <w:b/>
          <w:lang w:eastAsia="zh-CN"/>
        </w:rPr>
        <w:t xml:space="preserve">: </w:t>
      </w:r>
      <w:r w:rsidRPr="00120D68">
        <w:rPr>
          <w:rFonts w:eastAsiaTheme="minorEastAsia"/>
          <w:b/>
          <w:lang w:eastAsia="zh-CN"/>
        </w:rPr>
        <w:t>UL-SCH/PUCCH/PRACH/SRS transmissions and DL-SCH reception should be allowed on dormant BWP, and whether or not to perform UL-SCH/PUCCH/PRACH/SRS transmission and DL-SCH reception depends on the configuration and scheduling by the network for the dormant BWP</w:t>
      </w:r>
      <w:r w:rsidRPr="00877F5F">
        <w:rPr>
          <w:rFonts w:eastAsiaTheme="minorEastAsia"/>
          <w:b/>
          <w:lang w:eastAsia="zh-CN"/>
        </w:rPr>
        <w:t>.</w:t>
      </w:r>
      <w:bookmarkStart w:id="12" w:name="_GoBack"/>
      <w:bookmarkEnd w:id="12"/>
    </w:p>
    <w:p w14:paraId="6CC5637A" w14:textId="77777777" w:rsidR="00164F5B" w:rsidRPr="00E65CE9"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References</w:t>
      </w:r>
    </w:p>
    <w:bookmarkEnd w:id="6"/>
    <w:bookmarkEnd w:id="7"/>
    <w:p w14:paraId="12D74DFB" w14:textId="54720158" w:rsidR="000F1667" w:rsidRDefault="00F43271" w:rsidP="00E74250">
      <w:pPr>
        <w:pStyle w:val="a0"/>
        <w:rPr>
          <w:rFonts w:cs="Arial"/>
        </w:rPr>
      </w:pPr>
      <w:r>
        <w:t>[1]</w:t>
      </w:r>
      <w:r w:rsidR="00F92D28">
        <w:t xml:space="preserve"> </w:t>
      </w:r>
      <w:r w:rsidR="00AC0E24" w:rsidRPr="00AC0E24">
        <w:t>R2-1914300</w:t>
      </w:r>
      <w:r w:rsidR="00AC0E24">
        <w:t xml:space="preserve">, </w:t>
      </w:r>
      <w:r w:rsidR="001A190A" w:rsidRPr="008A1EE0">
        <w:rPr>
          <w:rFonts w:cs="Arial"/>
        </w:rPr>
        <w:t>Report of 3GPP TSG RAN2#107</w:t>
      </w:r>
      <w:r w:rsidR="001A190A">
        <w:rPr>
          <w:rFonts w:cs="Arial"/>
        </w:rPr>
        <w:t>bis</w:t>
      </w:r>
      <w:r w:rsidR="001A190A" w:rsidRPr="008A1EE0">
        <w:rPr>
          <w:rFonts w:cs="Arial"/>
        </w:rPr>
        <w:t xml:space="preserve"> meeting, </w:t>
      </w:r>
      <w:r w:rsidR="001A190A">
        <w:rPr>
          <w:rFonts w:cs="Arial"/>
        </w:rPr>
        <w:t>Chongqing, China</w:t>
      </w:r>
      <w:r w:rsidR="0051633B">
        <w:rPr>
          <w:rFonts w:cs="Arial"/>
        </w:rPr>
        <w:t>.</w:t>
      </w:r>
    </w:p>
    <w:p w14:paraId="471A6FD4" w14:textId="799F6522" w:rsidR="007B7293" w:rsidRDefault="007B7293" w:rsidP="00E74250">
      <w:pPr>
        <w:pStyle w:val="a0"/>
      </w:pPr>
      <w:r>
        <w:rPr>
          <w:rFonts w:cs="Arial"/>
        </w:rPr>
        <w:t xml:space="preserve">[2] </w:t>
      </w:r>
      <w:r w:rsidR="00624001" w:rsidRPr="00624001">
        <w:rPr>
          <w:rFonts w:cs="Arial"/>
        </w:rPr>
        <w:t>Draft Report of 3GPP TSG RAN WG1 #98bis v0.1.0</w:t>
      </w:r>
      <w:r w:rsidR="00965AEA" w:rsidRPr="00965AEA">
        <w:rPr>
          <w:rFonts w:cs="Arial"/>
        </w:rPr>
        <w:t>(Chongqing, China, 14th – 20th October 2019)</w:t>
      </w:r>
    </w:p>
    <w:sectPr w:rsidR="007B7293"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D16DF7" w14:textId="77777777" w:rsidR="00FB51CD" w:rsidRDefault="00FB51CD">
      <w:r>
        <w:separator/>
      </w:r>
    </w:p>
  </w:endnote>
  <w:endnote w:type="continuationSeparator" w:id="0">
    <w:p w14:paraId="6EEB1649" w14:textId="77777777" w:rsidR="00FB51CD" w:rsidRDefault="00FB5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A99B9C" w14:textId="77777777" w:rsidR="00FB51CD" w:rsidRDefault="00FB51CD">
      <w:r>
        <w:separator/>
      </w:r>
    </w:p>
  </w:footnote>
  <w:footnote w:type="continuationSeparator" w:id="0">
    <w:p w14:paraId="1E6CF3FB" w14:textId="77777777" w:rsidR="00FB51CD" w:rsidRDefault="00FB51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B840B" w14:textId="77777777" w:rsidR="00634E93" w:rsidRDefault="00634E93"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C2666A"/>
    <w:multiLevelType w:val="multilevel"/>
    <w:tmpl w:val="6C6AA0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5B36788C"/>
    <w:multiLevelType w:val="hybridMultilevel"/>
    <w:tmpl w:val="4C54C2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EAE7D9C"/>
    <w:multiLevelType w:val="hybridMultilevel"/>
    <w:tmpl w:val="1708FFB0"/>
    <w:lvl w:ilvl="0" w:tplc="6B287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9"/>
  </w:num>
  <w:num w:numId="2">
    <w:abstractNumId w:val="4"/>
  </w:num>
  <w:num w:numId="3">
    <w:abstractNumId w:val="7"/>
  </w:num>
  <w:num w:numId="4">
    <w:abstractNumId w:val="10"/>
  </w:num>
  <w:num w:numId="5">
    <w:abstractNumId w:val="3"/>
  </w:num>
  <w:num w:numId="6">
    <w:abstractNumId w:val="0"/>
  </w:num>
  <w:num w:numId="7">
    <w:abstractNumId w:val="2"/>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8"/>
  </w:num>
  <w:num w:numId="12">
    <w:abstractNumId w:val="6"/>
  </w:num>
  <w:num w:numId="13">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277"/>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582"/>
    <w:rsid w:val="000208A6"/>
    <w:rsid w:val="00020A0A"/>
    <w:rsid w:val="00020A1C"/>
    <w:rsid w:val="0002195F"/>
    <w:rsid w:val="00021B1B"/>
    <w:rsid w:val="00021C03"/>
    <w:rsid w:val="00022A7D"/>
    <w:rsid w:val="00023AA0"/>
    <w:rsid w:val="00023DDC"/>
    <w:rsid w:val="000241CB"/>
    <w:rsid w:val="00024245"/>
    <w:rsid w:val="000250AB"/>
    <w:rsid w:val="0002552A"/>
    <w:rsid w:val="00025A64"/>
    <w:rsid w:val="000260C1"/>
    <w:rsid w:val="0002754F"/>
    <w:rsid w:val="00030815"/>
    <w:rsid w:val="00030BD6"/>
    <w:rsid w:val="00030DFC"/>
    <w:rsid w:val="000325F7"/>
    <w:rsid w:val="0003284A"/>
    <w:rsid w:val="000338A4"/>
    <w:rsid w:val="00033D65"/>
    <w:rsid w:val="000343AE"/>
    <w:rsid w:val="00034864"/>
    <w:rsid w:val="00034B65"/>
    <w:rsid w:val="00034D5A"/>
    <w:rsid w:val="00034EF8"/>
    <w:rsid w:val="000350B3"/>
    <w:rsid w:val="00035A65"/>
    <w:rsid w:val="00035C55"/>
    <w:rsid w:val="00035E82"/>
    <w:rsid w:val="000362AB"/>
    <w:rsid w:val="000363AE"/>
    <w:rsid w:val="000363FD"/>
    <w:rsid w:val="00036CBB"/>
    <w:rsid w:val="00036D89"/>
    <w:rsid w:val="00036E53"/>
    <w:rsid w:val="0003772C"/>
    <w:rsid w:val="000377D4"/>
    <w:rsid w:val="00037A41"/>
    <w:rsid w:val="00037DBD"/>
    <w:rsid w:val="00037E65"/>
    <w:rsid w:val="000412E1"/>
    <w:rsid w:val="00041E6C"/>
    <w:rsid w:val="000421F2"/>
    <w:rsid w:val="0004269E"/>
    <w:rsid w:val="00042725"/>
    <w:rsid w:val="00042955"/>
    <w:rsid w:val="00042C9D"/>
    <w:rsid w:val="000439E7"/>
    <w:rsid w:val="00043F7C"/>
    <w:rsid w:val="00044275"/>
    <w:rsid w:val="00044623"/>
    <w:rsid w:val="00045071"/>
    <w:rsid w:val="00045305"/>
    <w:rsid w:val="000458FF"/>
    <w:rsid w:val="00047398"/>
    <w:rsid w:val="00047423"/>
    <w:rsid w:val="00047D75"/>
    <w:rsid w:val="00050000"/>
    <w:rsid w:val="00050715"/>
    <w:rsid w:val="000516E5"/>
    <w:rsid w:val="000517C0"/>
    <w:rsid w:val="00051C37"/>
    <w:rsid w:val="000520C7"/>
    <w:rsid w:val="0005214F"/>
    <w:rsid w:val="00052966"/>
    <w:rsid w:val="00053004"/>
    <w:rsid w:val="000537F7"/>
    <w:rsid w:val="00053D7E"/>
    <w:rsid w:val="000540C0"/>
    <w:rsid w:val="00054698"/>
    <w:rsid w:val="0005477E"/>
    <w:rsid w:val="000559D2"/>
    <w:rsid w:val="00055E49"/>
    <w:rsid w:val="00056CB8"/>
    <w:rsid w:val="000578DC"/>
    <w:rsid w:val="00057BFD"/>
    <w:rsid w:val="00060CE4"/>
    <w:rsid w:val="000613E6"/>
    <w:rsid w:val="0006169D"/>
    <w:rsid w:val="000628D2"/>
    <w:rsid w:val="00063F76"/>
    <w:rsid w:val="000640B5"/>
    <w:rsid w:val="0006415F"/>
    <w:rsid w:val="000641A0"/>
    <w:rsid w:val="000643C3"/>
    <w:rsid w:val="000643CC"/>
    <w:rsid w:val="000647E2"/>
    <w:rsid w:val="00065403"/>
    <w:rsid w:val="00065621"/>
    <w:rsid w:val="000658F2"/>
    <w:rsid w:val="0006633A"/>
    <w:rsid w:val="00066EFF"/>
    <w:rsid w:val="00067498"/>
    <w:rsid w:val="00067C74"/>
    <w:rsid w:val="00067D9C"/>
    <w:rsid w:val="000710A9"/>
    <w:rsid w:val="0007171E"/>
    <w:rsid w:val="00071A17"/>
    <w:rsid w:val="00071CCF"/>
    <w:rsid w:val="00071E64"/>
    <w:rsid w:val="0007205F"/>
    <w:rsid w:val="000722A7"/>
    <w:rsid w:val="00072F9F"/>
    <w:rsid w:val="000731F9"/>
    <w:rsid w:val="0007378E"/>
    <w:rsid w:val="000738A7"/>
    <w:rsid w:val="00074227"/>
    <w:rsid w:val="000749EF"/>
    <w:rsid w:val="00074E57"/>
    <w:rsid w:val="000753B6"/>
    <w:rsid w:val="00075FDA"/>
    <w:rsid w:val="00076037"/>
    <w:rsid w:val="00076367"/>
    <w:rsid w:val="00076645"/>
    <w:rsid w:val="0007680E"/>
    <w:rsid w:val="00076A2B"/>
    <w:rsid w:val="00076E3A"/>
    <w:rsid w:val="00077878"/>
    <w:rsid w:val="00077C76"/>
    <w:rsid w:val="00077DB2"/>
    <w:rsid w:val="000804E1"/>
    <w:rsid w:val="00080DC9"/>
    <w:rsid w:val="000810A7"/>
    <w:rsid w:val="00081472"/>
    <w:rsid w:val="000816D8"/>
    <w:rsid w:val="000817D8"/>
    <w:rsid w:val="0008210E"/>
    <w:rsid w:val="00082333"/>
    <w:rsid w:val="00082927"/>
    <w:rsid w:val="00082AB1"/>
    <w:rsid w:val="0008308B"/>
    <w:rsid w:val="000831D2"/>
    <w:rsid w:val="000838E0"/>
    <w:rsid w:val="00083C3C"/>
    <w:rsid w:val="000841C4"/>
    <w:rsid w:val="00084988"/>
    <w:rsid w:val="000849C5"/>
    <w:rsid w:val="00084FDF"/>
    <w:rsid w:val="00085374"/>
    <w:rsid w:val="00085970"/>
    <w:rsid w:val="00086187"/>
    <w:rsid w:val="0008625E"/>
    <w:rsid w:val="0008650F"/>
    <w:rsid w:val="0008719B"/>
    <w:rsid w:val="00087242"/>
    <w:rsid w:val="00087CF0"/>
    <w:rsid w:val="00090FD2"/>
    <w:rsid w:val="00091C53"/>
    <w:rsid w:val="00091C8C"/>
    <w:rsid w:val="0009206C"/>
    <w:rsid w:val="000921EC"/>
    <w:rsid w:val="0009234A"/>
    <w:rsid w:val="000931F0"/>
    <w:rsid w:val="0009327A"/>
    <w:rsid w:val="00093374"/>
    <w:rsid w:val="000935BB"/>
    <w:rsid w:val="00094600"/>
    <w:rsid w:val="00094B3C"/>
    <w:rsid w:val="000951E0"/>
    <w:rsid w:val="00095284"/>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55"/>
    <w:rsid w:val="000A3FE9"/>
    <w:rsid w:val="000A44AB"/>
    <w:rsid w:val="000A4AE5"/>
    <w:rsid w:val="000A4D08"/>
    <w:rsid w:val="000A535E"/>
    <w:rsid w:val="000A53D8"/>
    <w:rsid w:val="000A5784"/>
    <w:rsid w:val="000A5C78"/>
    <w:rsid w:val="000A5E0C"/>
    <w:rsid w:val="000A6BF8"/>
    <w:rsid w:val="000A6BFC"/>
    <w:rsid w:val="000A7928"/>
    <w:rsid w:val="000B0538"/>
    <w:rsid w:val="000B0969"/>
    <w:rsid w:val="000B15AB"/>
    <w:rsid w:val="000B175F"/>
    <w:rsid w:val="000B17B6"/>
    <w:rsid w:val="000B17FB"/>
    <w:rsid w:val="000B1C22"/>
    <w:rsid w:val="000B2F47"/>
    <w:rsid w:val="000B3216"/>
    <w:rsid w:val="000B3390"/>
    <w:rsid w:val="000B33C6"/>
    <w:rsid w:val="000B3568"/>
    <w:rsid w:val="000B36EE"/>
    <w:rsid w:val="000B3F5F"/>
    <w:rsid w:val="000B4041"/>
    <w:rsid w:val="000B40D1"/>
    <w:rsid w:val="000B555C"/>
    <w:rsid w:val="000B5F99"/>
    <w:rsid w:val="000B6824"/>
    <w:rsid w:val="000B6BBD"/>
    <w:rsid w:val="000B7E61"/>
    <w:rsid w:val="000C0172"/>
    <w:rsid w:val="000C06A6"/>
    <w:rsid w:val="000C0B3C"/>
    <w:rsid w:val="000C0DE3"/>
    <w:rsid w:val="000C1001"/>
    <w:rsid w:val="000C15E5"/>
    <w:rsid w:val="000C18A4"/>
    <w:rsid w:val="000C1B5F"/>
    <w:rsid w:val="000C2208"/>
    <w:rsid w:val="000C2ACE"/>
    <w:rsid w:val="000C31B8"/>
    <w:rsid w:val="000C4D73"/>
    <w:rsid w:val="000C515A"/>
    <w:rsid w:val="000C58DC"/>
    <w:rsid w:val="000C632B"/>
    <w:rsid w:val="000D01B4"/>
    <w:rsid w:val="000D10F0"/>
    <w:rsid w:val="000D1109"/>
    <w:rsid w:val="000D13EC"/>
    <w:rsid w:val="000D1E97"/>
    <w:rsid w:val="000D2554"/>
    <w:rsid w:val="000D284E"/>
    <w:rsid w:val="000D30E4"/>
    <w:rsid w:val="000D3112"/>
    <w:rsid w:val="000D360C"/>
    <w:rsid w:val="000D3A53"/>
    <w:rsid w:val="000D3C4D"/>
    <w:rsid w:val="000D5391"/>
    <w:rsid w:val="000D6D38"/>
    <w:rsid w:val="000D75FD"/>
    <w:rsid w:val="000D7BD4"/>
    <w:rsid w:val="000E068D"/>
    <w:rsid w:val="000E0F87"/>
    <w:rsid w:val="000E1909"/>
    <w:rsid w:val="000E3C6B"/>
    <w:rsid w:val="000E4629"/>
    <w:rsid w:val="000E4C28"/>
    <w:rsid w:val="000E4E15"/>
    <w:rsid w:val="000E5D71"/>
    <w:rsid w:val="000E7159"/>
    <w:rsid w:val="000E7E98"/>
    <w:rsid w:val="000E7F62"/>
    <w:rsid w:val="000F00ED"/>
    <w:rsid w:val="000F1063"/>
    <w:rsid w:val="000F11F0"/>
    <w:rsid w:val="000F1667"/>
    <w:rsid w:val="000F1F75"/>
    <w:rsid w:val="000F26CF"/>
    <w:rsid w:val="000F306D"/>
    <w:rsid w:val="000F332B"/>
    <w:rsid w:val="000F3513"/>
    <w:rsid w:val="000F38D0"/>
    <w:rsid w:val="000F3F5E"/>
    <w:rsid w:val="000F57D5"/>
    <w:rsid w:val="000F5C59"/>
    <w:rsid w:val="000F62FB"/>
    <w:rsid w:val="000F64C8"/>
    <w:rsid w:val="000F6BF5"/>
    <w:rsid w:val="000F6E9B"/>
    <w:rsid w:val="000F7083"/>
    <w:rsid w:val="000F71D0"/>
    <w:rsid w:val="000F75EA"/>
    <w:rsid w:val="000F761D"/>
    <w:rsid w:val="000F76D4"/>
    <w:rsid w:val="000F7AC2"/>
    <w:rsid w:val="000F7D04"/>
    <w:rsid w:val="001005AB"/>
    <w:rsid w:val="001009E1"/>
    <w:rsid w:val="001013FA"/>
    <w:rsid w:val="001017CA"/>
    <w:rsid w:val="00101F11"/>
    <w:rsid w:val="00102C00"/>
    <w:rsid w:val="001032FB"/>
    <w:rsid w:val="00103937"/>
    <w:rsid w:val="0010493D"/>
    <w:rsid w:val="00104DA0"/>
    <w:rsid w:val="00105160"/>
    <w:rsid w:val="001053C1"/>
    <w:rsid w:val="00105570"/>
    <w:rsid w:val="001056CB"/>
    <w:rsid w:val="00105812"/>
    <w:rsid w:val="00105F5A"/>
    <w:rsid w:val="001067A4"/>
    <w:rsid w:val="00106BC9"/>
    <w:rsid w:val="00107304"/>
    <w:rsid w:val="00110998"/>
    <w:rsid w:val="001109E6"/>
    <w:rsid w:val="001113AF"/>
    <w:rsid w:val="00111719"/>
    <w:rsid w:val="001120FC"/>
    <w:rsid w:val="001128A8"/>
    <w:rsid w:val="00112F21"/>
    <w:rsid w:val="0011300A"/>
    <w:rsid w:val="0011322D"/>
    <w:rsid w:val="00113355"/>
    <w:rsid w:val="001135BA"/>
    <w:rsid w:val="00114BD9"/>
    <w:rsid w:val="00114F04"/>
    <w:rsid w:val="00115104"/>
    <w:rsid w:val="001151F9"/>
    <w:rsid w:val="00115911"/>
    <w:rsid w:val="00115EC0"/>
    <w:rsid w:val="00116120"/>
    <w:rsid w:val="00117296"/>
    <w:rsid w:val="00117423"/>
    <w:rsid w:val="001174AC"/>
    <w:rsid w:val="0011759E"/>
    <w:rsid w:val="00120A72"/>
    <w:rsid w:val="00120D68"/>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222"/>
    <w:rsid w:val="001326B7"/>
    <w:rsid w:val="00132BAC"/>
    <w:rsid w:val="00132CFC"/>
    <w:rsid w:val="0013361D"/>
    <w:rsid w:val="00134974"/>
    <w:rsid w:val="00134B9D"/>
    <w:rsid w:val="00134E59"/>
    <w:rsid w:val="0013594B"/>
    <w:rsid w:val="00135972"/>
    <w:rsid w:val="00135A19"/>
    <w:rsid w:val="00136179"/>
    <w:rsid w:val="00136188"/>
    <w:rsid w:val="0013659E"/>
    <w:rsid w:val="0013688A"/>
    <w:rsid w:val="00136EA1"/>
    <w:rsid w:val="00137CD3"/>
    <w:rsid w:val="00137FC0"/>
    <w:rsid w:val="001405C9"/>
    <w:rsid w:val="00140A67"/>
    <w:rsid w:val="00140CB6"/>
    <w:rsid w:val="001410A9"/>
    <w:rsid w:val="00141757"/>
    <w:rsid w:val="00141AC2"/>
    <w:rsid w:val="00141B8E"/>
    <w:rsid w:val="001421D0"/>
    <w:rsid w:val="0014227B"/>
    <w:rsid w:val="00142368"/>
    <w:rsid w:val="0014254A"/>
    <w:rsid w:val="001426D9"/>
    <w:rsid w:val="0014343A"/>
    <w:rsid w:val="00143BD9"/>
    <w:rsid w:val="00143E77"/>
    <w:rsid w:val="0014405C"/>
    <w:rsid w:val="0014440C"/>
    <w:rsid w:val="00144D06"/>
    <w:rsid w:val="00144F0D"/>
    <w:rsid w:val="00145AFF"/>
    <w:rsid w:val="00145B6F"/>
    <w:rsid w:val="00145D21"/>
    <w:rsid w:val="00146069"/>
    <w:rsid w:val="00146445"/>
    <w:rsid w:val="001465B0"/>
    <w:rsid w:val="0014728B"/>
    <w:rsid w:val="00147C8B"/>
    <w:rsid w:val="00147F44"/>
    <w:rsid w:val="0015097A"/>
    <w:rsid w:val="001511AD"/>
    <w:rsid w:val="0015172E"/>
    <w:rsid w:val="00151BB2"/>
    <w:rsid w:val="00153000"/>
    <w:rsid w:val="0015312D"/>
    <w:rsid w:val="00153307"/>
    <w:rsid w:val="001538A9"/>
    <w:rsid w:val="00153B22"/>
    <w:rsid w:val="00154789"/>
    <w:rsid w:val="00154F45"/>
    <w:rsid w:val="00155B12"/>
    <w:rsid w:val="00155CD9"/>
    <w:rsid w:val="00156CCB"/>
    <w:rsid w:val="00156EF4"/>
    <w:rsid w:val="00157A72"/>
    <w:rsid w:val="00157A85"/>
    <w:rsid w:val="00157BD9"/>
    <w:rsid w:val="00157E05"/>
    <w:rsid w:val="00157E43"/>
    <w:rsid w:val="00157EB6"/>
    <w:rsid w:val="00157F05"/>
    <w:rsid w:val="00160C79"/>
    <w:rsid w:val="00160EE7"/>
    <w:rsid w:val="00161189"/>
    <w:rsid w:val="00161DC1"/>
    <w:rsid w:val="00161E41"/>
    <w:rsid w:val="001631C7"/>
    <w:rsid w:val="0016331D"/>
    <w:rsid w:val="00163436"/>
    <w:rsid w:val="00164712"/>
    <w:rsid w:val="0016473C"/>
    <w:rsid w:val="00164D4A"/>
    <w:rsid w:val="00164F5B"/>
    <w:rsid w:val="0016584C"/>
    <w:rsid w:val="00165F6C"/>
    <w:rsid w:val="00166941"/>
    <w:rsid w:val="00166AE0"/>
    <w:rsid w:val="00167384"/>
    <w:rsid w:val="00167535"/>
    <w:rsid w:val="001675D8"/>
    <w:rsid w:val="001678FF"/>
    <w:rsid w:val="00167B82"/>
    <w:rsid w:val="00167C0C"/>
    <w:rsid w:val="00167E3C"/>
    <w:rsid w:val="001702B2"/>
    <w:rsid w:val="00170436"/>
    <w:rsid w:val="00170ED8"/>
    <w:rsid w:val="00171A56"/>
    <w:rsid w:val="00171BFD"/>
    <w:rsid w:val="0017200D"/>
    <w:rsid w:val="00172D8C"/>
    <w:rsid w:val="00172DD5"/>
    <w:rsid w:val="001743B2"/>
    <w:rsid w:val="00175564"/>
    <w:rsid w:val="001759F9"/>
    <w:rsid w:val="00175ABB"/>
    <w:rsid w:val="0017669A"/>
    <w:rsid w:val="00176B1B"/>
    <w:rsid w:val="00176D09"/>
    <w:rsid w:val="00176D18"/>
    <w:rsid w:val="00177001"/>
    <w:rsid w:val="00177528"/>
    <w:rsid w:val="00177CD9"/>
    <w:rsid w:val="00180599"/>
    <w:rsid w:val="00180604"/>
    <w:rsid w:val="00180CB0"/>
    <w:rsid w:val="001822E9"/>
    <w:rsid w:val="001829FA"/>
    <w:rsid w:val="00183510"/>
    <w:rsid w:val="0018370D"/>
    <w:rsid w:val="00183C8D"/>
    <w:rsid w:val="001841AD"/>
    <w:rsid w:val="00184249"/>
    <w:rsid w:val="00184C5F"/>
    <w:rsid w:val="001850DA"/>
    <w:rsid w:val="0018573F"/>
    <w:rsid w:val="00185A09"/>
    <w:rsid w:val="00185B5F"/>
    <w:rsid w:val="00185C50"/>
    <w:rsid w:val="00186DEA"/>
    <w:rsid w:val="001871EF"/>
    <w:rsid w:val="00187F78"/>
    <w:rsid w:val="001907C4"/>
    <w:rsid w:val="00191245"/>
    <w:rsid w:val="0019214A"/>
    <w:rsid w:val="001927F4"/>
    <w:rsid w:val="001928FA"/>
    <w:rsid w:val="001929DB"/>
    <w:rsid w:val="001932DB"/>
    <w:rsid w:val="00193FB1"/>
    <w:rsid w:val="0019423B"/>
    <w:rsid w:val="00194C1C"/>
    <w:rsid w:val="0019504F"/>
    <w:rsid w:val="001958F0"/>
    <w:rsid w:val="00195992"/>
    <w:rsid w:val="00196DC5"/>
    <w:rsid w:val="001970DE"/>
    <w:rsid w:val="00197B2C"/>
    <w:rsid w:val="00197DE9"/>
    <w:rsid w:val="001A0275"/>
    <w:rsid w:val="001A0338"/>
    <w:rsid w:val="001A181F"/>
    <w:rsid w:val="001A190A"/>
    <w:rsid w:val="001A1CCE"/>
    <w:rsid w:val="001A2279"/>
    <w:rsid w:val="001A29E7"/>
    <w:rsid w:val="001A2C5C"/>
    <w:rsid w:val="001A3353"/>
    <w:rsid w:val="001A362D"/>
    <w:rsid w:val="001A3F69"/>
    <w:rsid w:val="001A4992"/>
    <w:rsid w:val="001A51EB"/>
    <w:rsid w:val="001A551B"/>
    <w:rsid w:val="001A5CE1"/>
    <w:rsid w:val="001A5F47"/>
    <w:rsid w:val="001A6DC2"/>
    <w:rsid w:val="001A7145"/>
    <w:rsid w:val="001A727B"/>
    <w:rsid w:val="001A7C42"/>
    <w:rsid w:val="001A7D4F"/>
    <w:rsid w:val="001B03B7"/>
    <w:rsid w:val="001B09AD"/>
    <w:rsid w:val="001B0AEC"/>
    <w:rsid w:val="001B11B1"/>
    <w:rsid w:val="001B1D92"/>
    <w:rsid w:val="001B2958"/>
    <w:rsid w:val="001B3934"/>
    <w:rsid w:val="001B3B5D"/>
    <w:rsid w:val="001B3C54"/>
    <w:rsid w:val="001B48ED"/>
    <w:rsid w:val="001B49F8"/>
    <w:rsid w:val="001B5F0C"/>
    <w:rsid w:val="001B633A"/>
    <w:rsid w:val="001B6669"/>
    <w:rsid w:val="001B67D8"/>
    <w:rsid w:val="001B7010"/>
    <w:rsid w:val="001B7323"/>
    <w:rsid w:val="001B7370"/>
    <w:rsid w:val="001B7378"/>
    <w:rsid w:val="001B749D"/>
    <w:rsid w:val="001B7906"/>
    <w:rsid w:val="001B7FAB"/>
    <w:rsid w:val="001C01B7"/>
    <w:rsid w:val="001C0BC4"/>
    <w:rsid w:val="001C1A97"/>
    <w:rsid w:val="001C1DA5"/>
    <w:rsid w:val="001C21CE"/>
    <w:rsid w:val="001C235F"/>
    <w:rsid w:val="001C26E3"/>
    <w:rsid w:val="001C2710"/>
    <w:rsid w:val="001C3AF9"/>
    <w:rsid w:val="001C3D68"/>
    <w:rsid w:val="001C3DB0"/>
    <w:rsid w:val="001C41EF"/>
    <w:rsid w:val="001C43AC"/>
    <w:rsid w:val="001C4827"/>
    <w:rsid w:val="001C4D23"/>
    <w:rsid w:val="001C4F0D"/>
    <w:rsid w:val="001C56C5"/>
    <w:rsid w:val="001C5AE9"/>
    <w:rsid w:val="001C5D2D"/>
    <w:rsid w:val="001C626F"/>
    <w:rsid w:val="001C7268"/>
    <w:rsid w:val="001C78FC"/>
    <w:rsid w:val="001D096F"/>
    <w:rsid w:val="001D0DD1"/>
    <w:rsid w:val="001D155F"/>
    <w:rsid w:val="001D1C3F"/>
    <w:rsid w:val="001D2448"/>
    <w:rsid w:val="001D2DA2"/>
    <w:rsid w:val="001D2EB0"/>
    <w:rsid w:val="001D3507"/>
    <w:rsid w:val="001D363E"/>
    <w:rsid w:val="001D3CC4"/>
    <w:rsid w:val="001D4C66"/>
    <w:rsid w:val="001D5C94"/>
    <w:rsid w:val="001D6391"/>
    <w:rsid w:val="001D6788"/>
    <w:rsid w:val="001D6C50"/>
    <w:rsid w:val="001D6E2D"/>
    <w:rsid w:val="001D6F3E"/>
    <w:rsid w:val="001D74FE"/>
    <w:rsid w:val="001D7D80"/>
    <w:rsid w:val="001E033F"/>
    <w:rsid w:val="001E03CC"/>
    <w:rsid w:val="001E085D"/>
    <w:rsid w:val="001E1051"/>
    <w:rsid w:val="001E27FE"/>
    <w:rsid w:val="001E2B65"/>
    <w:rsid w:val="001E2F8C"/>
    <w:rsid w:val="001E339D"/>
    <w:rsid w:val="001E33E5"/>
    <w:rsid w:val="001E3ADE"/>
    <w:rsid w:val="001E3C84"/>
    <w:rsid w:val="001E4190"/>
    <w:rsid w:val="001E43E1"/>
    <w:rsid w:val="001E44AD"/>
    <w:rsid w:val="001E44F5"/>
    <w:rsid w:val="001E4547"/>
    <w:rsid w:val="001E4A3D"/>
    <w:rsid w:val="001E4EB7"/>
    <w:rsid w:val="001E59F8"/>
    <w:rsid w:val="001E5DE6"/>
    <w:rsid w:val="001E6365"/>
    <w:rsid w:val="001E6981"/>
    <w:rsid w:val="001E7352"/>
    <w:rsid w:val="001E7A63"/>
    <w:rsid w:val="001E7E2B"/>
    <w:rsid w:val="001F006D"/>
    <w:rsid w:val="001F00A4"/>
    <w:rsid w:val="001F01BF"/>
    <w:rsid w:val="001F02FA"/>
    <w:rsid w:val="001F06AE"/>
    <w:rsid w:val="001F0AAC"/>
    <w:rsid w:val="001F0FF2"/>
    <w:rsid w:val="001F16CB"/>
    <w:rsid w:val="001F1704"/>
    <w:rsid w:val="001F1CA5"/>
    <w:rsid w:val="001F1CAC"/>
    <w:rsid w:val="001F1F19"/>
    <w:rsid w:val="001F1F7A"/>
    <w:rsid w:val="001F3C10"/>
    <w:rsid w:val="001F3FCA"/>
    <w:rsid w:val="001F4538"/>
    <w:rsid w:val="001F47EF"/>
    <w:rsid w:val="001F4893"/>
    <w:rsid w:val="001F4B86"/>
    <w:rsid w:val="001F4D40"/>
    <w:rsid w:val="001F6DC8"/>
    <w:rsid w:val="001F7C6D"/>
    <w:rsid w:val="002007F1"/>
    <w:rsid w:val="00200C00"/>
    <w:rsid w:val="002010B9"/>
    <w:rsid w:val="00201D35"/>
    <w:rsid w:val="0020210B"/>
    <w:rsid w:val="00202ABB"/>
    <w:rsid w:val="00202D58"/>
    <w:rsid w:val="00202F75"/>
    <w:rsid w:val="00203036"/>
    <w:rsid w:val="0020316E"/>
    <w:rsid w:val="0020379F"/>
    <w:rsid w:val="00203BDA"/>
    <w:rsid w:val="00203C89"/>
    <w:rsid w:val="002043AC"/>
    <w:rsid w:val="00204660"/>
    <w:rsid w:val="0020540C"/>
    <w:rsid w:val="00205454"/>
    <w:rsid w:val="0020578D"/>
    <w:rsid w:val="0020655B"/>
    <w:rsid w:val="0020677C"/>
    <w:rsid w:val="00206CB7"/>
    <w:rsid w:val="00207136"/>
    <w:rsid w:val="0020769D"/>
    <w:rsid w:val="002077D6"/>
    <w:rsid w:val="00207C49"/>
    <w:rsid w:val="00210CD7"/>
    <w:rsid w:val="00210D10"/>
    <w:rsid w:val="002112DA"/>
    <w:rsid w:val="00211625"/>
    <w:rsid w:val="0021211A"/>
    <w:rsid w:val="00212651"/>
    <w:rsid w:val="0021268F"/>
    <w:rsid w:val="0021294F"/>
    <w:rsid w:val="00212B22"/>
    <w:rsid w:val="00212C47"/>
    <w:rsid w:val="002138FA"/>
    <w:rsid w:val="00213E13"/>
    <w:rsid w:val="002140A6"/>
    <w:rsid w:val="002146A8"/>
    <w:rsid w:val="00214C34"/>
    <w:rsid w:val="002151C8"/>
    <w:rsid w:val="002157BD"/>
    <w:rsid w:val="002159DD"/>
    <w:rsid w:val="00216096"/>
    <w:rsid w:val="0021696C"/>
    <w:rsid w:val="002179B9"/>
    <w:rsid w:val="002179E1"/>
    <w:rsid w:val="00217AE5"/>
    <w:rsid w:val="00217BCD"/>
    <w:rsid w:val="002202E4"/>
    <w:rsid w:val="002207E8"/>
    <w:rsid w:val="00220DAD"/>
    <w:rsid w:val="002210AD"/>
    <w:rsid w:val="002214C5"/>
    <w:rsid w:val="00221D1E"/>
    <w:rsid w:val="00221F3B"/>
    <w:rsid w:val="0022253D"/>
    <w:rsid w:val="00222AEC"/>
    <w:rsid w:val="00222B25"/>
    <w:rsid w:val="00222F65"/>
    <w:rsid w:val="002230CF"/>
    <w:rsid w:val="002238CC"/>
    <w:rsid w:val="00225275"/>
    <w:rsid w:val="00225551"/>
    <w:rsid w:val="002266D8"/>
    <w:rsid w:val="00226865"/>
    <w:rsid w:val="00226BB0"/>
    <w:rsid w:val="002302DB"/>
    <w:rsid w:val="00230EF1"/>
    <w:rsid w:val="002319C7"/>
    <w:rsid w:val="00231E3A"/>
    <w:rsid w:val="0023222B"/>
    <w:rsid w:val="00232320"/>
    <w:rsid w:val="0023247D"/>
    <w:rsid w:val="002327D8"/>
    <w:rsid w:val="00232833"/>
    <w:rsid w:val="0023290D"/>
    <w:rsid w:val="002342DD"/>
    <w:rsid w:val="00234341"/>
    <w:rsid w:val="002344A0"/>
    <w:rsid w:val="00234B22"/>
    <w:rsid w:val="002352F4"/>
    <w:rsid w:val="00235544"/>
    <w:rsid w:val="00235763"/>
    <w:rsid w:val="00235D9E"/>
    <w:rsid w:val="002361CA"/>
    <w:rsid w:val="00236AA7"/>
    <w:rsid w:val="00236B8F"/>
    <w:rsid w:val="0023756C"/>
    <w:rsid w:val="00240150"/>
    <w:rsid w:val="00240E43"/>
    <w:rsid w:val="00240E56"/>
    <w:rsid w:val="002412BF"/>
    <w:rsid w:val="00241C61"/>
    <w:rsid w:val="00241EA1"/>
    <w:rsid w:val="002421B4"/>
    <w:rsid w:val="00243F28"/>
    <w:rsid w:val="002440FD"/>
    <w:rsid w:val="00244A81"/>
    <w:rsid w:val="00244DD6"/>
    <w:rsid w:val="002457C9"/>
    <w:rsid w:val="00245F1A"/>
    <w:rsid w:val="00246703"/>
    <w:rsid w:val="00246A67"/>
    <w:rsid w:val="00247B1C"/>
    <w:rsid w:val="002503F2"/>
    <w:rsid w:val="002506CB"/>
    <w:rsid w:val="002507BF"/>
    <w:rsid w:val="00250A1E"/>
    <w:rsid w:val="00250B36"/>
    <w:rsid w:val="0025126E"/>
    <w:rsid w:val="0025177C"/>
    <w:rsid w:val="00251EA9"/>
    <w:rsid w:val="002521C5"/>
    <w:rsid w:val="002522BE"/>
    <w:rsid w:val="0025230A"/>
    <w:rsid w:val="0025337F"/>
    <w:rsid w:val="002534E6"/>
    <w:rsid w:val="0025351C"/>
    <w:rsid w:val="00253A52"/>
    <w:rsid w:val="00254C8E"/>
    <w:rsid w:val="002552C6"/>
    <w:rsid w:val="002561FD"/>
    <w:rsid w:val="00256562"/>
    <w:rsid w:val="00256777"/>
    <w:rsid w:val="00256A0C"/>
    <w:rsid w:val="00256B58"/>
    <w:rsid w:val="00256E82"/>
    <w:rsid w:val="002572EA"/>
    <w:rsid w:val="002573BB"/>
    <w:rsid w:val="00257C26"/>
    <w:rsid w:val="002609BD"/>
    <w:rsid w:val="00260DC3"/>
    <w:rsid w:val="002617E4"/>
    <w:rsid w:val="00261A2E"/>
    <w:rsid w:val="00262256"/>
    <w:rsid w:val="002625DD"/>
    <w:rsid w:val="00263019"/>
    <w:rsid w:val="00263CEB"/>
    <w:rsid w:val="002648B0"/>
    <w:rsid w:val="00265D91"/>
    <w:rsid w:val="002663F0"/>
    <w:rsid w:val="0026661C"/>
    <w:rsid w:val="00266E6B"/>
    <w:rsid w:val="002672C8"/>
    <w:rsid w:val="00267592"/>
    <w:rsid w:val="00267955"/>
    <w:rsid w:val="00267DBA"/>
    <w:rsid w:val="002701A0"/>
    <w:rsid w:val="00270CBE"/>
    <w:rsid w:val="00270F31"/>
    <w:rsid w:val="00271101"/>
    <w:rsid w:val="00271179"/>
    <w:rsid w:val="0027121D"/>
    <w:rsid w:val="002717A3"/>
    <w:rsid w:val="00272414"/>
    <w:rsid w:val="002731B1"/>
    <w:rsid w:val="00273AA1"/>
    <w:rsid w:val="00273C79"/>
    <w:rsid w:val="00274054"/>
    <w:rsid w:val="00274641"/>
    <w:rsid w:val="00274B6A"/>
    <w:rsid w:val="00274EEA"/>
    <w:rsid w:val="00274FDD"/>
    <w:rsid w:val="00275037"/>
    <w:rsid w:val="00275303"/>
    <w:rsid w:val="002753FB"/>
    <w:rsid w:val="00275952"/>
    <w:rsid w:val="00275990"/>
    <w:rsid w:val="0027628C"/>
    <w:rsid w:val="002763EA"/>
    <w:rsid w:val="0027662B"/>
    <w:rsid w:val="002766C7"/>
    <w:rsid w:val="00277033"/>
    <w:rsid w:val="002802E9"/>
    <w:rsid w:val="002802F5"/>
    <w:rsid w:val="00280862"/>
    <w:rsid w:val="00280C3C"/>
    <w:rsid w:val="00281228"/>
    <w:rsid w:val="002815E0"/>
    <w:rsid w:val="00281F30"/>
    <w:rsid w:val="00281FAD"/>
    <w:rsid w:val="002823BE"/>
    <w:rsid w:val="00282534"/>
    <w:rsid w:val="00282907"/>
    <w:rsid w:val="00282A03"/>
    <w:rsid w:val="00283475"/>
    <w:rsid w:val="00283D10"/>
    <w:rsid w:val="002846AA"/>
    <w:rsid w:val="00284D1E"/>
    <w:rsid w:val="00285282"/>
    <w:rsid w:val="00285284"/>
    <w:rsid w:val="00286779"/>
    <w:rsid w:val="00286A0A"/>
    <w:rsid w:val="002871E0"/>
    <w:rsid w:val="00287506"/>
    <w:rsid w:val="00287C2A"/>
    <w:rsid w:val="00287DE0"/>
    <w:rsid w:val="00290D5F"/>
    <w:rsid w:val="00290FFD"/>
    <w:rsid w:val="002911A8"/>
    <w:rsid w:val="002912F0"/>
    <w:rsid w:val="00291567"/>
    <w:rsid w:val="0029239F"/>
    <w:rsid w:val="00292C9D"/>
    <w:rsid w:val="00293F4E"/>
    <w:rsid w:val="00295560"/>
    <w:rsid w:val="00296077"/>
    <w:rsid w:val="00296B0E"/>
    <w:rsid w:val="00297314"/>
    <w:rsid w:val="002974BF"/>
    <w:rsid w:val="00297D26"/>
    <w:rsid w:val="002A04D2"/>
    <w:rsid w:val="002A0762"/>
    <w:rsid w:val="002A0E29"/>
    <w:rsid w:val="002A19F1"/>
    <w:rsid w:val="002A1CAD"/>
    <w:rsid w:val="002A22A1"/>
    <w:rsid w:val="002A2461"/>
    <w:rsid w:val="002A335C"/>
    <w:rsid w:val="002A3533"/>
    <w:rsid w:val="002A3ABA"/>
    <w:rsid w:val="002A44E2"/>
    <w:rsid w:val="002A45D8"/>
    <w:rsid w:val="002A4B57"/>
    <w:rsid w:val="002A696C"/>
    <w:rsid w:val="002A6D2B"/>
    <w:rsid w:val="002A79B0"/>
    <w:rsid w:val="002A7BA4"/>
    <w:rsid w:val="002B0238"/>
    <w:rsid w:val="002B025F"/>
    <w:rsid w:val="002B07FC"/>
    <w:rsid w:val="002B10F5"/>
    <w:rsid w:val="002B1B76"/>
    <w:rsid w:val="002B2023"/>
    <w:rsid w:val="002B22D7"/>
    <w:rsid w:val="002B2F28"/>
    <w:rsid w:val="002B370D"/>
    <w:rsid w:val="002B3BC2"/>
    <w:rsid w:val="002B4636"/>
    <w:rsid w:val="002B4D65"/>
    <w:rsid w:val="002B5BD6"/>
    <w:rsid w:val="002B5C42"/>
    <w:rsid w:val="002B615C"/>
    <w:rsid w:val="002B6B19"/>
    <w:rsid w:val="002B7006"/>
    <w:rsid w:val="002B72A6"/>
    <w:rsid w:val="002B72C2"/>
    <w:rsid w:val="002B7D11"/>
    <w:rsid w:val="002C02B6"/>
    <w:rsid w:val="002C061B"/>
    <w:rsid w:val="002C09D3"/>
    <w:rsid w:val="002C1254"/>
    <w:rsid w:val="002C1378"/>
    <w:rsid w:val="002C1FF8"/>
    <w:rsid w:val="002C22B6"/>
    <w:rsid w:val="002C247F"/>
    <w:rsid w:val="002C2645"/>
    <w:rsid w:val="002C2C57"/>
    <w:rsid w:val="002C2D40"/>
    <w:rsid w:val="002C362D"/>
    <w:rsid w:val="002C3690"/>
    <w:rsid w:val="002C3953"/>
    <w:rsid w:val="002C3DC8"/>
    <w:rsid w:val="002C4DB8"/>
    <w:rsid w:val="002C528E"/>
    <w:rsid w:val="002C5BBA"/>
    <w:rsid w:val="002C5D62"/>
    <w:rsid w:val="002C6318"/>
    <w:rsid w:val="002C6675"/>
    <w:rsid w:val="002C7649"/>
    <w:rsid w:val="002C774A"/>
    <w:rsid w:val="002C78B2"/>
    <w:rsid w:val="002D0131"/>
    <w:rsid w:val="002D016F"/>
    <w:rsid w:val="002D06D6"/>
    <w:rsid w:val="002D078F"/>
    <w:rsid w:val="002D0CBF"/>
    <w:rsid w:val="002D15A9"/>
    <w:rsid w:val="002D16FF"/>
    <w:rsid w:val="002D17AB"/>
    <w:rsid w:val="002D2279"/>
    <w:rsid w:val="002D227A"/>
    <w:rsid w:val="002D2519"/>
    <w:rsid w:val="002D27AC"/>
    <w:rsid w:val="002D29D2"/>
    <w:rsid w:val="002D2D2C"/>
    <w:rsid w:val="002D2F94"/>
    <w:rsid w:val="002D3E90"/>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2361"/>
    <w:rsid w:val="002E48FA"/>
    <w:rsid w:val="002E4D1F"/>
    <w:rsid w:val="002E508A"/>
    <w:rsid w:val="002E56EC"/>
    <w:rsid w:val="002E56FE"/>
    <w:rsid w:val="002E5874"/>
    <w:rsid w:val="002E5A80"/>
    <w:rsid w:val="002E5DDA"/>
    <w:rsid w:val="002E5DE9"/>
    <w:rsid w:val="002E67BE"/>
    <w:rsid w:val="002E6B7C"/>
    <w:rsid w:val="002E6F39"/>
    <w:rsid w:val="002E7578"/>
    <w:rsid w:val="002E76E2"/>
    <w:rsid w:val="002E78FC"/>
    <w:rsid w:val="002E79C0"/>
    <w:rsid w:val="002F01ED"/>
    <w:rsid w:val="002F052A"/>
    <w:rsid w:val="002F0DA3"/>
    <w:rsid w:val="002F1DC3"/>
    <w:rsid w:val="002F214C"/>
    <w:rsid w:val="002F22CC"/>
    <w:rsid w:val="002F3228"/>
    <w:rsid w:val="002F4476"/>
    <w:rsid w:val="002F48D6"/>
    <w:rsid w:val="002F4C5D"/>
    <w:rsid w:val="002F4CC1"/>
    <w:rsid w:val="002F5E47"/>
    <w:rsid w:val="002F5FED"/>
    <w:rsid w:val="002F60B0"/>
    <w:rsid w:val="002F6278"/>
    <w:rsid w:val="002F776A"/>
    <w:rsid w:val="002F7BE9"/>
    <w:rsid w:val="00300156"/>
    <w:rsid w:val="0030035E"/>
    <w:rsid w:val="0030043B"/>
    <w:rsid w:val="00300C5D"/>
    <w:rsid w:val="0030106E"/>
    <w:rsid w:val="00301223"/>
    <w:rsid w:val="00301639"/>
    <w:rsid w:val="00301957"/>
    <w:rsid w:val="00302017"/>
    <w:rsid w:val="0030209E"/>
    <w:rsid w:val="003023DC"/>
    <w:rsid w:val="00303392"/>
    <w:rsid w:val="003039E6"/>
    <w:rsid w:val="00303C80"/>
    <w:rsid w:val="00304D2C"/>
    <w:rsid w:val="00304E2C"/>
    <w:rsid w:val="0030542F"/>
    <w:rsid w:val="00305696"/>
    <w:rsid w:val="00305899"/>
    <w:rsid w:val="003062B1"/>
    <w:rsid w:val="00306521"/>
    <w:rsid w:val="0030680B"/>
    <w:rsid w:val="00306926"/>
    <w:rsid w:val="00306BAC"/>
    <w:rsid w:val="003076DA"/>
    <w:rsid w:val="00307C54"/>
    <w:rsid w:val="00307C82"/>
    <w:rsid w:val="0031039C"/>
    <w:rsid w:val="00310DCE"/>
    <w:rsid w:val="003113D3"/>
    <w:rsid w:val="0031142E"/>
    <w:rsid w:val="0031203F"/>
    <w:rsid w:val="00313851"/>
    <w:rsid w:val="00314056"/>
    <w:rsid w:val="003143DF"/>
    <w:rsid w:val="00315119"/>
    <w:rsid w:val="003154CD"/>
    <w:rsid w:val="00315CC5"/>
    <w:rsid w:val="00315D43"/>
    <w:rsid w:val="00315F81"/>
    <w:rsid w:val="00316464"/>
    <w:rsid w:val="00316D8F"/>
    <w:rsid w:val="003178FD"/>
    <w:rsid w:val="00317AF2"/>
    <w:rsid w:val="00317DEF"/>
    <w:rsid w:val="00320CAE"/>
    <w:rsid w:val="00321C2A"/>
    <w:rsid w:val="003220D6"/>
    <w:rsid w:val="00322A67"/>
    <w:rsid w:val="00322BF3"/>
    <w:rsid w:val="00323092"/>
    <w:rsid w:val="00323922"/>
    <w:rsid w:val="00323D47"/>
    <w:rsid w:val="0032567D"/>
    <w:rsid w:val="003257CB"/>
    <w:rsid w:val="00325E81"/>
    <w:rsid w:val="00325EB0"/>
    <w:rsid w:val="00325FD9"/>
    <w:rsid w:val="0032602D"/>
    <w:rsid w:val="003261E7"/>
    <w:rsid w:val="003266C9"/>
    <w:rsid w:val="003266E7"/>
    <w:rsid w:val="00326D1B"/>
    <w:rsid w:val="00327290"/>
    <w:rsid w:val="00330057"/>
    <w:rsid w:val="003302F1"/>
    <w:rsid w:val="0033077D"/>
    <w:rsid w:val="00330D5E"/>
    <w:rsid w:val="00330F36"/>
    <w:rsid w:val="003316B7"/>
    <w:rsid w:val="003324D7"/>
    <w:rsid w:val="00332DB3"/>
    <w:rsid w:val="003330D4"/>
    <w:rsid w:val="00333461"/>
    <w:rsid w:val="003359D0"/>
    <w:rsid w:val="00335D9C"/>
    <w:rsid w:val="00335FD9"/>
    <w:rsid w:val="003364B0"/>
    <w:rsid w:val="00336A20"/>
    <w:rsid w:val="0033752C"/>
    <w:rsid w:val="00337732"/>
    <w:rsid w:val="0033790D"/>
    <w:rsid w:val="0034028C"/>
    <w:rsid w:val="003417BB"/>
    <w:rsid w:val="0034268D"/>
    <w:rsid w:val="0034291E"/>
    <w:rsid w:val="00342C19"/>
    <w:rsid w:val="00343224"/>
    <w:rsid w:val="003432BE"/>
    <w:rsid w:val="00343F46"/>
    <w:rsid w:val="003449A5"/>
    <w:rsid w:val="00344E46"/>
    <w:rsid w:val="00344ECB"/>
    <w:rsid w:val="00345288"/>
    <w:rsid w:val="00345342"/>
    <w:rsid w:val="00345483"/>
    <w:rsid w:val="00345B00"/>
    <w:rsid w:val="00345EBD"/>
    <w:rsid w:val="0034602B"/>
    <w:rsid w:val="003461B2"/>
    <w:rsid w:val="00346C9B"/>
    <w:rsid w:val="00346CFA"/>
    <w:rsid w:val="00347253"/>
    <w:rsid w:val="00347979"/>
    <w:rsid w:val="00347B40"/>
    <w:rsid w:val="003507C4"/>
    <w:rsid w:val="00350BB9"/>
    <w:rsid w:val="0035104A"/>
    <w:rsid w:val="00351265"/>
    <w:rsid w:val="0035183E"/>
    <w:rsid w:val="00351B3E"/>
    <w:rsid w:val="00351BC6"/>
    <w:rsid w:val="00351F7B"/>
    <w:rsid w:val="0035256E"/>
    <w:rsid w:val="00352C3E"/>
    <w:rsid w:val="00352EC9"/>
    <w:rsid w:val="00353048"/>
    <w:rsid w:val="00353085"/>
    <w:rsid w:val="0035372B"/>
    <w:rsid w:val="003538E6"/>
    <w:rsid w:val="003543CC"/>
    <w:rsid w:val="00355836"/>
    <w:rsid w:val="00355B01"/>
    <w:rsid w:val="00355BC7"/>
    <w:rsid w:val="00355D1D"/>
    <w:rsid w:val="00355EDA"/>
    <w:rsid w:val="00355F59"/>
    <w:rsid w:val="003600E6"/>
    <w:rsid w:val="00360267"/>
    <w:rsid w:val="00360649"/>
    <w:rsid w:val="0036081A"/>
    <w:rsid w:val="00360E25"/>
    <w:rsid w:val="00360F55"/>
    <w:rsid w:val="003611D5"/>
    <w:rsid w:val="00361C59"/>
    <w:rsid w:val="00361E49"/>
    <w:rsid w:val="00361F7A"/>
    <w:rsid w:val="0036283C"/>
    <w:rsid w:val="00363552"/>
    <w:rsid w:val="00363866"/>
    <w:rsid w:val="00363A13"/>
    <w:rsid w:val="00364611"/>
    <w:rsid w:val="003647DD"/>
    <w:rsid w:val="0036569E"/>
    <w:rsid w:val="00366F0A"/>
    <w:rsid w:val="00367E11"/>
    <w:rsid w:val="00370D82"/>
    <w:rsid w:val="003712EB"/>
    <w:rsid w:val="0037178A"/>
    <w:rsid w:val="00372478"/>
    <w:rsid w:val="003727D1"/>
    <w:rsid w:val="00372BF3"/>
    <w:rsid w:val="003731FE"/>
    <w:rsid w:val="0037330C"/>
    <w:rsid w:val="003735F6"/>
    <w:rsid w:val="003738D9"/>
    <w:rsid w:val="0037397C"/>
    <w:rsid w:val="00373EFB"/>
    <w:rsid w:val="00374B1B"/>
    <w:rsid w:val="0037540A"/>
    <w:rsid w:val="00375A78"/>
    <w:rsid w:val="00375D04"/>
    <w:rsid w:val="0037711F"/>
    <w:rsid w:val="003771A5"/>
    <w:rsid w:val="00377CA8"/>
    <w:rsid w:val="00377CDF"/>
    <w:rsid w:val="00380B7F"/>
    <w:rsid w:val="00380EB4"/>
    <w:rsid w:val="003817C3"/>
    <w:rsid w:val="00381C8B"/>
    <w:rsid w:val="00382699"/>
    <w:rsid w:val="00382B53"/>
    <w:rsid w:val="003835FA"/>
    <w:rsid w:val="00384688"/>
    <w:rsid w:val="00384CFE"/>
    <w:rsid w:val="0038534D"/>
    <w:rsid w:val="00386944"/>
    <w:rsid w:val="00386C50"/>
    <w:rsid w:val="00386D1C"/>
    <w:rsid w:val="003870EF"/>
    <w:rsid w:val="0038772F"/>
    <w:rsid w:val="003877CD"/>
    <w:rsid w:val="00390513"/>
    <w:rsid w:val="00390B30"/>
    <w:rsid w:val="00390C9F"/>
    <w:rsid w:val="003919B8"/>
    <w:rsid w:val="00391D58"/>
    <w:rsid w:val="00391D5F"/>
    <w:rsid w:val="00392313"/>
    <w:rsid w:val="00392568"/>
    <w:rsid w:val="00392C7E"/>
    <w:rsid w:val="00393348"/>
    <w:rsid w:val="00393815"/>
    <w:rsid w:val="0039407A"/>
    <w:rsid w:val="003940C5"/>
    <w:rsid w:val="00394E0D"/>
    <w:rsid w:val="00394EA8"/>
    <w:rsid w:val="0039511F"/>
    <w:rsid w:val="0039529D"/>
    <w:rsid w:val="00395308"/>
    <w:rsid w:val="00395898"/>
    <w:rsid w:val="003959CC"/>
    <w:rsid w:val="00395D00"/>
    <w:rsid w:val="00395EE4"/>
    <w:rsid w:val="00396C26"/>
    <w:rsid w:val="00397362"/>
    <w:rsid w:val="00397684"/>
    <w:rsid w:val="0039790C"/>
    <w:rsid w:val="00397A79"/>
    <w:rsid w:val="003A03AC"/>
    <w:rsid w:val="003A0B7F"/>
    <w:rsid w:val="003A1652"/>
    <w:rsid w:val="003A1BD2"/>
    <w:rsid w:val="003A1DA5"/>
    <w:rsid w:val="003A2792"/>
    <w:rsid w:val="003A2B9E"/>
    <w:rsid w:val="003A375E"/>
    <w:rsid w:val="003A402D"/>
    <w:rsid w:val="003A5013"/>
    <w:rsid w:val="003A5188"/>
    <w:rsid w:val="003A571D"/>
    <w:rsid w:val="003A5A16"/>
    <w:rsid w:val="003A5AF4"/>
    <w:rsid w:val="003A64D1"/>
    <w:rsid w:val="003A7426"/>
    <w:rsid w:val="003A75D8"/>
    <w:rsid w:val="003A7603"/>
    <w:rsid w:val="003A787B"/>
    <w:rsid w:val="003A7EBD"/>
    <w:rsid w:val="003B04F1"/>
    <w:rsid w:val="003B0679"/>
    <w:rsid w:val="003B1813"/>
    <w:rsid w:val="003B1BB2"/>
    <w:rsid w:val="003B1D53"/>
    <w:rsid w:val="003B2F65"/>
    <w:rsid w:val="003B3977"/>
    <w:rsid w:val="003B62CD"/>
    <w:rsid w:val="003B6552"/>
    <w:rsid w:val="003B6572"/>
    <w:rsid w:val="003B6CEE"/>
    <w:rsid w:val="003B6D43"/>
    <w:rsid w:val="003B6D8C"/>
    <w:rsid w:val="003B6E69"/>
    <w:rsid w:val="003B7455"/>
    <w:rsid w:val="003B76AB"/>
    <w:rsid w:val="003C0C68"/>
    <w:rsid w:val="003C0FE1"/>
    <w:rsid w:val="003C18A6"/>
    <w:rsid w:val="003C3267"/>
    <w:rsid w:val="003C39CD"/>
    <w:rsid w:val="003C3D71"/>
    <w:rsid w:val="003C3F11"/>
    <w:rsid w:val="003C5004"/>
    <w:rsid w:val="003C509E"/>
    <w:rsid w:val="003C5336"/>
    <w:rsid w:val="003C570C"/>
    <w:rsid w:val="003C782F"/>
    <w:rsid w:val="003C7ED7"/>
    <w:rsid w:val="003D019E"/>
    <w:rsid w:val="003D0A0C"/>
    <w:rsid w:val="003D117B"/>
    <w:rsid w:val="003D19EF"/>
    <w:rsid w:val="003D2438"/>
    <w:rsid w:val="003D2918"/>
    <w:rsid w:val="003D2926"/>
    <w:rsid w:val="003D2943"/>
    <w:rsid w:val="003D2D7C"/>
    <w:rsid w:val="003D325A"/>
    <w:rsid w:val="003D3672"/>
    <w:rsid w:val="003D3B4F"/>
    <w:rsid w:val="003D45F8"/>
    <w:rsid w:val="003D485D"/>
    <w:rsid w:val="003D5B2D"/>
    <w:rsid w:val="003D6054"/>
    <w:rsid w:val="003D6E9F"/>
    <w:rsid w:val="003D7850"/>
    <w:rsid w:val="003E0E81"/>
    <w:rsid w:val="003E11DF"/>
    <w:rsid w:val="003E138E"/>
    <w:rsid w:val="003E1398"/>
    <w:rsid w:val="003E16A6"/>
    <w:rsid w:val="003E16E0"/>
    <w:rsid w:val="003E2461"/>
    <w:rsid w:val="003E2551"/>
    <w:rsid w:val="003E334A"/>
    <w:rsid w:val="003E3849"/>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2C94"/>
    <w:rsid w:val="003F3219"/>
    <w:rsid w:val="003F33E9"/>
    <w:rsid w:val="003F34A7"/>
    <w:rsid w:val="003F3801"/>
    <w:rsid w:val="003F3CD7"/>
    <w:rsid w:val="003F3F98"/>
    <w:rsid w:val="003F43E2"/>
    <w:rsid w:val="003F465A"/>
    <w:rsid w:val="003F49CE"/>
    <w:rsid w:val="003F56D4"/>
    <w:rsid w:val="003F5A2F"/>
    <w:rsid w:val="003F5B55"/>
    <w:rsid w:val="003F5E15"/>
    <w:rsid w:val="003F6C92"/>
    <w:rsid w:val="003F6D8C"/>
    <w:rsid w:val="003F6ED2"/>
    <w:rsid w:val="003F77B4"/>
    <w:rsid w:val="003F7B4D"/>
    <w:rsid w:val="003F7BB3"/>
    <w:rsid w:val="003F7C3A"/>
    <w:rsid w:val="00400744"/>
    <w:rsid w:val="00400A3E"/>
    <w:rsid w:val="00400C31"/>
    <w:rsid w:val="00401ACB"/>
    <w:rsid w:val="00401E14"/>
    <w:rsid w:val="00402793"/>
    <w:rsid w:val="00402B0C"/>
    <w:rsid w:val="004033D3"/>
    <w:rsid w:val="004035D5"/>
    <w:rsid w:val="00404287"/>
    <w:rsid w:val="00404D63"/>
    <w:rsid w:val="00405E3B"/>
    <w:rsid w:val="00406A66"/>
    <w:rsid w:val="00406C82"/>
    <w:rsid w:val="004071E5"/>
    <w:rsid w:val="0040734D"/>
    <w:rsid w:val="004074AB"/>
    <w:rsid w:val="00407B38"/>
    <w:rsid w:val="0041036E"/>
    <w:rsid w:val="0041126A"/>
    <w:rsid w:val="00412A5D"/>
    <w:rsid w:val="00413096"/>
    <w:rsid w:val="0041344F"/>
    <w:rsid w:val="004136B6"/>
    <w:rsid w:val="004136C8"/>
    <w:rsid w:val="00413811"/>
    <w:rsid w:val="00413DAD"/>
    <w:rsid w:val="00413DF1"/>
    <w:rsid w:val="00413E9E"/>
    <w:rsid w:val="004143FC"/>
    <w:rsid w:val="00414A8B"/>
    <w:rsid w:val="00414CFC"/>
    <w:rsid w:val="00414D76"/>
    <w:rsid w:val="00414E85"/>
    <w:rsid w:val="004154C1"/>
    <w:rsid w:val="00415DAE"/>
    <w:rsid w:val="004161C9"/>
    <w:rsid w:val="00416FAF"/>
    <w:rsid w:val="00417FBC"/>
    <w:rsid w:val="004209B9"/>
    <w:rsid w:val="00420DD7"/>
    <w:rsid w:val="00421071"/>
    <w:rsid w:val="004213CE"/>
    <w:rsid w:val="00421F83"/>
    <w:rsid w:val="0042225C"/>
    <w:rsid w:val="004223DF"/>
    <w:rsid w:val="00422A68"/>
    <w:rsid w:val="00423437"/>
    <w:rsid w:val="00423D1D"/>
    <w:rsid w:val="004242F7"/>
    <w:rsid w:val="00424AB6"/>
    <w:rsid w:val="004256ED"/>
    <w:rsid w:val="00425BCC"/>
    <w:rsid w:val="00425BDB"/>
    <w:rsid w:val="00425DD1"/>
    <w:rsid w:val="00425E4D"/>
    <w:rsid w:val="00426BEB"/>
    <w:rsid w:val="00426D6C"/>
    <w:rsid w:val="00426FE8"/>
    <w:rsid w:val="0042745D"/>
    <w:rsid w:val="004274D7"/>
    <w:rsid w:val="00427AEF"/>
    <w:rsid w:val="004300E5"/>
    <w:rsid w:val="00430AA9"/>
    <w:rsid w:val="00430C98"/>
    <w:rsid w:val="004310DF"/>
    <w:rsid w:val="00431C9B"/>
    <w:rsid w:val="00431CAB"/>
    <w:rsid w:val="00431D36"/>
    <w:rsid w:val="004326B8"/>
    <w:rsid w:val="00433186"/>
    <w:rsid w:val="004335EF"/>
    <w:rsid w:val="00433E00"/>
    <w:rsid w:val="004346A6"/>
    <w:rsid w:val="004348BC"/>
    <w:rsid w:val="004348BF"/>
    <w:rsid w:val="00434B0D"/>
    <w:rsid w:val="00434DC9"/>
    <w:rsid w:val="004351D5"/>
    <w:rsid w:val="004359CB"/>
    <w:rsid w:val="00435BF4"/>
    <w:rsid w:val="00435CC7"/>
    <w:rsid w:val="00435FBE"/>
    <w:rsid w:val="0043607F"/>
    <w:rsid w:val="004376F5"/>
    <w:rsid w:val="00437CE5"/>
    <w:rsid w:val="00437F16"/>
    <w:rsid w:val="004410CA"/>
    <w:rsid w:val="004413F4"/>
    <w:rsid w:val="004418F2"/>
    <w:rsid w:val="00441D12"/>
    <w:rsid w:val="00442400"/>
    <w:rsid w:val="004429EB"/>
    <w:rsid w:val="00442C2B"/>
    <w:rsid w:val="00442C36"/>
    <w:rsid w:val="00442D70"/>
    <w:rsid w:val="004437FC"/>
    <w:rsid w:val="004439D5"/>
    <w:rsid w:val="00444035"/>
    <w:rsid w:val="0044435E"/>
    <w:rsid w:val="00444530"/>
    <w:rsid w:val="00444904"/>
    <w:rsid w:val="00444D80"/>
    <w:rsid w:val="00444F2C"/>
    <w:rsid w:val="00446295"/>
    <w:rsid w:val="0044634E"/>
    <w:rsid w:val="004463B0"/>
    <w:rsid w:val="00446415"/>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4AE"/>
    <w:rsid w:val="00456E53"/>
    <w:rsid w:val="00456F00"/>
    <w:rsid w:val="00456F61"/>
    <w:rsid w:val="00457080"/>
    <w:rsid w:val="00457A4F"/>
    <w:rsid w:val="00457C8B"/>
    <w:rsid w:val="00457D5B"/>
    <w:rsid w:val="004602B6"/>
    <w:rsid w:val="004602E9"/>
    <w:rsid w:val="004608D3"/>
    <w:rsid w:val="0046165B"/>
    <w:rsid w:val="00461668"/>
    <w:rsid w:val="00461961"/>
    <w:rsid w:val="00462E23"/>
    <w:rsid w:val="004630AB"/>
    <w:rsid w:val="00463500"/>
    <w:rsid w:val="00463A16"/>
    <w:rsid w:val="00463AF1"/>
    <w:rsid w:val="0046429F"/>
    <w:rsid w:val="004646C3"/>
    <w:rsid w:val="00464C7A"/>
    <w:rsid w:val="00465E8A"/>
    <w:rsid w:val="00466693"/>
    <w:rsid w:val="004669B8"/>
    <w:rsid w:val="00466C97"/>
    <w:rsid w:val="004673E1"/>
    <w:rsid w:val="00467FD6"/>
    <w:rsid w:val="004701D3"/>
    <w:rsid w:val="00470797"/>
    <w:rsid w:val="00470954"/>
    <w:rsid w:val="004709B8"/>
    <w:rsid w:val="00471059"/>
    <w:rsid w:val="0047165B"/>
    <w:rsid w:val="004717AD"/>
    <w:rsid w:val="00471EB9"/>
    <w:rsid w:val="004720AF"/>
    <w:rsid w:val="0047237D"/>
    <w:rsid w:val="004724C4"/>
    <w:rsid w:val="00473AE0"/>
    <w:rsid w:val="00473B1A"/>
    <w:rsid w:val="00473E69"/>
    <w:rsid w:val="00474346"/>
    <w:rsid w:val="00474956"/>
    <w:rsid w:val="00474D87"/>
    <w:rsid w:val="00475349"/>
    <w:rsid w:val="004757CC"/>
    <w:rsid w:val="00475B73"/>
    <w:rsid w:val="00476319"/>
    <w:rsid w:val="004771D3"/>
    <w:rsid w:val="004776D9"/>
    <w:rsid w:val="004779CD"/>
    <w:rsid w:val="00480AA1"/>
    <w:rsid w:val="00480BFA"/>
    <w:rsid w:val="0048122D"/>
    <w:rsid w:val="0048152B"/>
    <w:rsid w:val="00482AA0"/>
    <w:rsid w:val="0048314E"/>
    <w:rsid w:val="00483752"/>
    <w:rsid w:val="004837A8"/>
    <w:rsid w:val="00483CBD"/>
    <w:rsid w:val="00484109"/>
    <w:rsid w:val="00484197"/>
    <w:rsid w:val="004842A7"/>
    <w:rsid w:val="00484321"/>
    <w:rsid w:val="00484506"/>
    <w:rsid w:val="00484F97"/>
    <w:rsid w:val="00485346"/>
    <w:rsid w:val="00485F31"/>
    <w:rsid w:val="004866B4"/>
    <w:rsid w:val="00486923"/>
    <w:rsid w:val="00486C1D"/>
    <w:rsid w:val="00486E0F"/>
    <w:rsid w:val="004900BE"/>
    <w:rsid w:val="004908EE"/>
    <w:rsid w:val="00490991"/>
    <w:rsid w:val="00490C33"/>
    <w:rsid w:val="00490E27"/>
    <w:rsid w:val="00491267"/>
    <w:rsid w:val="004913E5"/>
    <w:rsid w:val="004915D5"/>
    <w:rsid w:val="0049160B"/>
    <w:rsid w:val="0049199B"/>
    <w:rsid w:val="00491A02"/>
    <w:rsid w:val="00491ADE"/>
    <w:rsid w:val="00491D73"/>
    <w:rsid w:val="00492280"/>
    <w:rsid w:val="00492649"/>
    <w:rsid w:val="004927F0"/>
    <w:rsid w:val="00492C31"/>
    <w:rsid w:val="0049307B"/>
    <w:rsid w:val="00493624"/>
    <w:rsid w:val="00494422"/>
    <w:rsid w:val="004945E1"/>
    <w:rsid w:val="00494BFE"/>
    <w:rsid w:val="00494F8B"/>
    <w:rsid w:val="004952B2"/>
    <w:rsid w:val="00495448"/>
    <w:rsid w:val="00495976"/>
    <w:rsid w:val="00496313"/>
    <w:rsid w:val="00496656"/>
    <w:rsid w:val="004969CE"/>
    <w:rsid w:val="0049759D"/>
    <w:rsid w:val="0049776D"/>
    <w:rsid w:val="004A061C"/>
    <w:rsid w:val="004A150D"/>
    <w:rsid w:val="004A1629"/>
    <w:rsid w:val="004A2673"/>
    <w:rsid w:val="004A2CA4"/>
    <w:rsid w:val="004A3809"/>
    <w:rsid w:val="004A3B67"/>
    <w:rsid w:val="004A3E5D"/>
    <w:rsid w:val="004A3FF5"/>
    <w:rsid w:val="004A4E75"/>
    <w:rsid w:val="004A5363"/>
    <w:rsid w:val="004A53B4"/>
    <w:rsid w:val="004A736A"/>
    <w:rsid w:val="004A7AA0"/>
    <w:rsid w:val="004B008E"/>
    <w:rsid w:val="004B1377"/>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3C3B"/>
    <w:rsid w:val="004C40CC"/>
    <w:rsid w:val="004C40E2"/>
    <w:rsid w:val="004C4EA2"/>
    <w:rsid w:val="004C55A1"/>
    <w:rsid w:val="004C6243"/>
    <w:rsid w:val="004C69F7"/>
    <w:rsid w:val="004C6D16"/>
    <w:rsid w:val="004C7421"/>
    <w:rsid w:val="004C7C5D"/>
    <w:rsid w:val="004D0F2F"/>
    <w:rsid w:val="004D10F7"/>
    <w:rsid w:val="004D1D7A"/>
    <w:rsid w:val="004D1DB0"/>
    <w:rsid w:val="004D23F8"/>
    <w:rsid w:val="004D282B"/>
    <w:rsid w:val="004D30E2"/>
    <w:rsid w:val="004D3459"/>
    <w:rsid w:val="004D3BFA"/>
    <w:rsid w:val="004D4077"/>
    <w:rsid w:val="004D4207"/>
    <w:rsid w:val="004D4B1A"/>
    <w:rsid w:val="004D51FE"/>
    <w:rsid w:val="004D581D"/>
    <w:rsid w:val="004D5ABB"/>
    <w:rsid w:val="004D5CC2"/>
    <w:rsid w:val="004D6010"/>
    <w:rsid w:val="004D62A3"/>
    <w:rsid w:val="004D6300"/>
    <w:rsid w:val="004D6366"/>
    <w:rsid w:val="004D6787"/>
    <w:rsid w:val="004D6844"/>
    <w:rsid w:val="004D6A49"/>
    <w:rsid w:val="004D76B4"/>
    <w:rsid w:val="004E0261"/>
    <w:rsid w:val="004E0FBE"/>
    <w:rsid w:val="004E0FF1"/>
    <w:rsid w:val="004E1FCD"/>
    <w:rsid w:val="004E2306"/>
    <w:rsid w:val="004E2BDF"/>
    <w:rsid w:val="004E3753"/>
    <w:rsid w:val="004E3D20"/>
    <w:rsid w:val="004E4320"/>
    <w:rsid w:val="004E451E"/>
    <w:rsid w:val="004E4845"/>
    <w:rsid w:val="004E5851"/>
    <w:rsid w:val="004E5C29"/>
    <w:rsid w:val="004E6072"/>
    <w:rsid w:val="004E6648"/>
    <w:rsid w:val="004E6C49"/>
    <w:rsid w:val="004E71A8"/>
    <w:rsid w:val="004E7364"/>
    <w:rsid w:val="004E7A5B"/>
    <w:rsid w:val="004E7B7C"/>
    <w:rsid w:val="004E7CFE"/>
    <w:rsid w:val="004F0889"/>
    <w:rsid w:val="004F0B10"/>
    <w:rsid w:val="004F1133"/>
    <w:rsid w:val="004F1529"/>
    <w:rsid w:val="004F1797"/>
    <w:rsid w:val="004F1BD0"/>
    <w:rsid w:val="004F20C9"/>
    <w:rsid w:val="004F24C2"/>
    <w:rsid w:val="004F25F4"/>
    <w:rsid w:val="004F2F59"/>
    <w:rsid w:val="004F3085"/>
    <w:rsid w:val="004F45ED"/>
    <w:rsid w:val="004F53EE"/>
    <w:rsid w:val="004F592B"/>
    <w:rsid w:val="004F62D1"/>
    <w:rsid w:val="004F6326"/>
    <w:rsid w:val="004F6759"/>
    <w:rsid w:val="004F70DA"/>
    <w:rsid w:val="004F70E9"/>
    <w:rsid w:val="004F7427"/>
    <w:rsid w:val="004F7434"/>
    <w:rsid w:val="004F753A"/>
    <w:rsid w:val="004F7E8E"/>
    <w:rsid w:val="00500B45"/>
    <w:rsid w:val="00502B94"/>
    <w:rsid w:val="005030D4"/>
    <w:rsid w:val="00503AE2"/>
    <w:rsid w:val="00503D93"/>
    <w:rsid w:val="00505155"/>
    <w:rsid w:val="00506768"/>
    <w:rsid w:val="005067E9"/>
    <w:rsid w:val="00506F90"/>
    <w:rsid w:val="0050704F"/>
    <w:rsid w:val="00507252"/>
    <w:rsid w:val="005076E8"/>
    <w:rsid w:val="00507835"/>
    <w:rsid w:val="005079D8"/>
    <w:rsid w:val="0051003E"/>
    <w:rsid w:val="005101F5"/>
    <w:rsid w:val="005106B2"/>
    <w:rsid w:val="00511013"/>
    <w:rsid w:val="00511417"/>
    <w:rsid w:val="00512580"/>
    <w:rsid w:val="005135F6"/>
    <w:rsid w:val="0051398C"/>
    <w:rsid w:val="00513C97"/>
    <w:rsid w:val="00514A6C"/>
    <w:rsid w:val="00514AA4"/>
    <w:rsid w:val="005157DD"/>
    <w:rsid w:val="00515849"/>
    <w:rsid w:val="00515AE4"/>
    <w:rsid w:val="005160CF"/>
    <w:rsid w:val="0051633B"/>
    <w:rsid w:val="0051645C"/>
    <w:rsid w:val="00517F00"/>
    <w:rsid w:val="00517FD2"/>
    <w:rsid w:val="00520B5F"/>
    <w:rsid w:val="00520D79"/>
    <w:rsid w:val="00521341"/>
    <w:rsid w:val="00521650"/>
    <w:rsid w:val="005218CE"/>
    <w:rsid w:val="005220D2"/>
    <w:rsid w:val="00522400"/>
    <w:rsid w:val="0052304D"/>
    <w:rsid w:val="00523251"/>
    <w:rsid w:val="00523757"/>
    <w:rsid w:val="005239C2"/>
    <w:rsid w:val="00523F7A"/>
    <w:rsid w:val="005245BE"/>
    <w:rsid w:val="00524C08"/>
    <w:rsid w:val="00525CCE"/>
    <w:rsid w:val="00525DB8"/>
    <w:rsid w:val="0052608E"/>
    <w:rsid w:val="00526220"/>
    <w:rsid w:val="005264DA"/>
    <w:rsid w:val="00526A86"/>
    <w:rsid w:val="00526DD2"/>
    <w:rsid w:val="005270AA"/>
    <w:rsid w:val="0052758B"/>
    <w:rsid w:val="005308F8"/>
    <w:rsid w:val="005317D0"/>
    <w:rsid w:val="00531A76"/>
    <w:rsid w:val="0053237C"/>
    <w:rsid w:val="00533063"/>
    <w:rsid w:val="00533770"/>
    <w:rsid w:val="005337A7"/>
    <w:rsid w:val="00533C6B"/>
    <w:rsid w:val="005342F5"/>
    <w:rsid w:val="0053546D"/>
    <w:rsid w:val="00535AC2"/>
    <w:rsid w:val="00536B5C"/>
    <w:rsid w:val="00537131"/>
    <w:rsid w:val="005374DE"/>
    <w:rsid w:val="00537A86"/>
    <w:rsid w:val="00537C1A"/>
    <w:rsid w:val="00537D44"/>
    <w:rsid w:val="005402E2"/>
    <w:rsid w:val="0054083E"/>
    <w:rsid w:val="00540C91"/>
    <w:rsid w:val="00540EDF"/>
    <w:rsid w:val="00542408"/>
    <w:rsid w:val="0054288C"/>
    <w:rsid w:val="00543212"/>
    <w:rsid w:val="005434C8"/>
    <w:rsid w:val="0054367B"/>
    <w:rsid w:val="00543809"/>
    <w:rsid w:val="005438FA"/>
    <w:rsid w:val="00543C53"/>
    <w:rsid w:val="00544E21"/>
    <w:rsid w:val="00544E55"/>
    <w:rsid w:val="00544F2D"/>
    <w:rsid w:val="00545A8C"/>
    <w:rsid w:val="00545B33"/>
    <w:rsid w:val="00545EC5"/>
    <w:rsid w:val="005471BF"/>
    <w:rsid w:val="005474CE"/>
    <w:rsid w:val="00547899"/>
    <w:rsid w:val="00550218"/>
    <w:rsid w:val="00550DDE"/>
    <w:rsid w:val="00550E03"/>
    <w:rsid w:val="00551190"/>
    <w:rsid w:val="00551B76"/>
    <w:rsid w:val="0055284E"/>
    <w:rsid w:val="00552D8C"/>
    <w:rsid w:val="00552ED1"/>
    <w:rsid w:val="00553442"/>
    <w:rsid w:val="00553B8A"/>
    <w:rsid w:val="00554692"/>
    <w:rsid w:val="0055477E"/>
    <w:rsid w:val="00554C08"/>
    <w:rsid w:val="0055594B"/>
    <w:rsid w:val="00555AAD"/>
    <w:rsid w:val="005561B1"/>
    <w:rsid w:val="00556BEB"/>
    <w:rsid w:val="00556E77"/>
    <w:rsid w:val="00556F68"/>
    <w:rsid w:val="00556FD9"/>
    <w:rsid w:val="005578AF"/>
    <w:rsid w:val="005579D8"/>
    <w:rsid w:val="00557B1A"/>
    <w:rsid w:val="0056088B"/>
    <w:rsid w:val="0056110C"/>
    <w:rsid w:val="005611BD"/>
    <w:rsid w:val="0056138E"/>
    <w:rsid w:val="0056254F"/>
    <w:rsid w:val="005625E7"/>
    <w:rsid w:val="0056368D"/>
    <w:rsid w:val="005640DE"/>
    <w:rsid w:val="0056459C"/>
    <w:rsid w:val="0056487E"/>
    <w:rsid w:val="00564A33"/>
    <w:rsid w:val="00565CBB"/>
    <w:rsid w:val="00566422"/>
    <w:rsid w:val="00566D1B"/>
    <w:rsid w:val="00566D6D"/>
    <w:rsid w:val="005676F4"/>
    <w:rsid w:val="00567BA3"/>
    <w:rsid w:val="005704F4"/>
    <w:rsid w:val="005712F8"/>
    <w:rsid w:val="0057209C"/>
    <w:rsid w:val="005726A3"/>
    <w:rsid w:val="00572AA3"/>
    <w:rsid w:val="005736E0"/>
    <w:rsid w:val="00574007"/>
    <w:rsid w:val="0057465B"/>
    <w:rsid w:val="0057472A"/>
    <w:rsid w:val="005749E3"/>
    <w:rsid w:val="00575055"/>
    <w:rsid w:val="00575512"/>
    <w:rsid w:val="00575674"/>
    <w:rsid w:val="005766EC"/>
    <w:rsid w:val="005767D9"/>
    <w:rsid w:val="00577146"/>
    <w:rsid w:val="005773A0"/>
    <w:rsid w:val="005800F8"/>
    <w:rsid w:val="005801AA"/>
    <w:rsid w:val="005802AB"/>
    <w:rsid w:val="00580A07"/>
    <w:rsid w:val="0058156A"/>
    <w:rsid w:val="00581E0B"/>
    <w:rsid w:val="00582002"/>
    <w:rsid w:val="00582693"/>
    <w:rsid w:val="00583C58"/>
    <w:rsid w:val="00584050"/>
    <w:rsid w:val="00584CF3"/>
    <w:rsid w:val="0058501F"/>
    <w:rsid w:val="00585525"/>
    <w:rsid w:val="00585538"/>
    <w:rsid w:val="0058553B"/>
    <w:rsid w:val="0058570E"/>
    <w:rsid w:val="00585BC3"/>
    <w:rsid w:val="005860CF"/>
    <w:rsid w:val="005861E2"/>
    <w:rsid w:val="00586D72"/>
    <w:rsid w:val="00587D29"/>
    <w:rsid w:val="0059019D"/>
    <w:rsid w:val="005908F4"/>
    <w:rsid w:val="00590E36"/>
    <w:rsid w:val="00590F71"/>
    <w:rsid w:val="005923B8"/>
    <w:rsid w:val="00592518"/>
    <w:rsid w:val="00592632"/>
    <w:rsid w:val="00592F5E"/>
    <w:rsid w:val="005933B5"/>
    <w:rsid w:val="00593540"/>
    <w:rsid w:val="00593DCE"/>
    <w:rsid w:val="00594A39"/>
    <w:rsid w:val="00595F55"/>
    <w:rsid w:val="00596DF4"/>
    <w:rsid w:val="00597460"/>
    <w:rsid w:val="00597515"/>
    <w:rsid w:val="00597766"/>
    <w:rsid w:val="00597ED0"/>
    <w:rsid w:val="005A004D"/>
    <w:rsid w:val="005A0825"/>
    <w:rsid w:val="005A12E0"/>
    <w:rsid w:val="005A17B8"/>
    <w:rsid w:val="005A1C35"/>
    <w:rsid w:val="005A239F"/>
    <w:rsid w:val="005A27F0"/>
    <w:rsid w:val="005A34F5"/>
    <w:rsid w:val="005A3645"/>
    <w:rsid w:val="005A3C75"/>
    <w:rsid w:val="005A44B3"/>
    <w:rsid w:val="005A452B"/>
    <w:rsid w:val="005A54DB"/>
    <w:rsid w:val="005A606D"/>
    <w:rsid w:val="005A6F0C"/>
    <w:rsid w:val="005A719F"/>
    <w:rsid w:val="005A77B0"/>
    <w:rsid w:val="005A7F14"/>
    <w:rsid w:val="005B0534"/>
    <w:rsid w:val="005B0739"/>
    <w:rsid w:val="005B0837"/>
    <w:rsid w:val="005B18D8"/>
    <w:rsid w:val="005B1B7E"/>
    <w:rsid w:val="005B1E1C"/>
    <w:rsid w:val="005B2853"/>
    <w:rsid w:val="005B2A0E"/>
    <w:rsid w:val="005B32B6"/>
    <w:rsid w:val="005B3E37"/>
    <w:rsid w:val="005B3EFD"/>
    <w:rsid w:val="005B47C9"/>
    <w:rsid w:val="005B4AC5"/>
    <w:rsid w:val="005B5E0C"/>
    <w:rsid w:val="005B64CC"/>
    <w:rsid w:val="005B654D"/>
    <w:rsid w:val="005B659F"/>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4EC"/>
    <w:rsid w:val="005C5858"/>
    <w:rsid w:val="005C5ACE"/>
    <w:rsid w:val="005C6715"/>
    <w:rsid w:val="005C68E9"/>
    <w:rsid w:val="005C6BF8"/>
    <w:rsid w:val="005C6C10"/>
    <w:rsid w:val="005C6F4B"/>
    <w:rsid w:val="005C7950"/>
    <w:rsid w:val="005C7953"/>
    <w:rsid w:val="005C7BCD"/>
    <w:rsid w:val="005D0D1A"/>
    <w:rsid w:val="005D0F2E"/>
    <w:rsid w:val="005D13A0"/>
    <w:rsid w:val="005D19BF"/>
    <w:rsid w:val="005D26B8"/>
    <w:rsid w:val="005D2E20"/>
    <w:rsid w:val="005D3067"/>
    <w:rsid w:val="005D3F99"/>
    <w:rsid w:val="005D4567"/>
    <w:rsid w:val="005D50F4"/>
    <w:rsid w:val="005D588C"/>
    <w:rsid w:val="005D64D0"/>
    <w:rsid w:val="005D65C0"/>
    <w:rsid w:val="005D6C41"/>
    <w:rsid w:val="005D6D0D"/>
    <w:rsid w:val="005D6DBE"/>
    <w:rsid w:val="005D772C"/>
    <w:rsid w:val="005E0719"/>
    <w:rsid w:val="005E095B"/>
    <w:rsid w:val="005E146D"/>
    <w:rsid w:val="005E1A16"/>
    <w:rsid w:val="005E2A5C"/>
    <w:rsid w:val="005E2A6F"/>
    <w:rsid w:val="005E2FB4"/>
    <w:rsid w:val="005E38D0"/>
    <w:rsid w:val="005E555E"/>
    <w:rsid w:val="005E6D56"/>
    <w:rsid w:val="005E6E34"/>
    <w:rsid w:val="005E7267"/>
    <w:rsid w:val="005E7759"/>
    <w:rsid w:val="005E78BC"/>
    <w:rsid w:val="005F044F"/>
    <w:rsid w:val="005F0905"/>
    <w:rsid w:val="005F0F5F"/>
    <w:rsid w:val="005F2D82"/>
    <w:rsid w:val="005F2F80"/>
    <w:rsid w:val="005F4005"/>
    <w:rsid w:val="005F4202"/>
    <w:rsid w:val="005F4664"/>
    <w:rsid w:val="005F4CDA"/>
    <w:rsid w:val="005F5147"/>
    <w:rsid w:val="005F5386"/>
    <w:rsid w:val="005F53C3"/>
    <w:rsid w:val="005F55FC"/>
    <w:rsid w:val="005F5EFB"/>
    <w:rsid w:val="005F60E5"/>
    <w:rsid w:val="005F6100"/>
    <w:rsid w:val="005F6664"/>
    <w:rsid w:val="005F66E7"/>
    <w:rsid w:val="005F6A53"/>
    <w:rsid w:val="005F6EA9"/>
    <w:rsid w:val="005F744A"/>
    <w:rsid w:val="005F756D"/>
    <w:rsid w:val="005F7DCF"/>
    <w:rsid w:val="006006BC"/>
    <w:rsid w:val="0060085C"/>
    <w:rsid w:val="00600E6D"/>
    <w:rsid w:val="0060145B"/>
    <w:rsid w:val="006017D6"/>
    <w:rsid w:val="00601924"/>
    <w:rsid w:val="0060261A"/>
    <w:rsid w:val="00602B7A"/>
    <w:rsid w:val="006032E4"/>
    <w:rsid w:val="00603932"/>
    <w:rsid w:val="00603BC9"/>
    <w:rsid w:val="00604138"/>
    <w:rsid w:val="00604377"/>
    <w:rsid w:val="00604BE2"/>
    <w:rsid w:val="006054AD"/>
    <w:rsid w:val="00605D44"/>
    <w:rsid w:val="006064E4"/>
    <w:rsid w:val="006066BB"/>
    <w:rsid w:val="00606B38"/>
    <w:rsid w:val="00606EA2"/>
    <w:rsid w:val="006070F7"/>
    <w:rsid w:val="006075E7"/>
    <w:rsid w:val="006076A2"/>
    <w:rsid w:val="00610786"/>
    <w:rsid w:val="00610C1F"/>
    <w:rsid w:val="006112D0"/>
    <w:rsid w:val="006122D7"/>
    <w:rsid w:val="006123CD"/>
    <w:rsid w:val="00612E37"/>
    <w:rsid w:val="00612E69"/>
    <w:rsid w:val="0061335D"/>
    <w:rsid w:val="006135BF"/>
    <w:rsid w:val="00613F50"/>
    <w:rsid w:val="00614076"/>
    <w:rsid w:val="00614078"/>
    <w:rsid w:val="006143FC"/>
    <w:rsid w:val="00614D4E"/>
    <w:rsid w:val="006157AC"/>
    <w:rsid w:val="00615CC0"/>
    <w:rsid w:val="00615CF4"/>
    <w:rsid w:val="00616149"/>
    <w:rsid w:val="006179A5"/>
    <w:rsid w:val="006201F3"/>
    <w:rsid w:val="00620A2B"/>
    <w:rsid w:val="00620B76"/>
    <w:rsid w:val="00620EA7"/>
    <w:rsid w:val="006224BC"/>
    <w:rsid w:val="006227F1"/>
    <w:rsid w:val="006234BC"/>
    <w:rsid w:val="00623670"/>
    <w:rsid w:val="00624001"/>
    <w:rsid w:val="00624D92"/>
    <w:rsid w:val="00624E2A"/>
    <w:rsid w:val="006256B8"/>
    <w:rsid w:val="00625732"/>
    <w:rsid w:val="00625ECE"/>
    <w:rsid w:val="00626712"/>
    <w:rsid w:val="00626A12"/>
    <w:rsid w:val="00627689"/>
    <w:rsid w:val="00630372"/>
    <w:rsid w:val="00630D32"/>
    <w:rsid w:val="0063104F"/>
    <w:rsid w:val="00631DD1"/>
    <w:rsid w:val="006323EF"/>
    <w:rsid w:val="00632D00"/>
    <w:rsid w:val="00633361"/>
    <w:rsid w:val="00633A50"/>
    <w:rsid w:val="00633C1C"/>
    <w:rsid w:val="00633FE5"/>
    <w:rsid w:val="0063479F"/>
    <w:rsid w:val="00634E93"/>
    <w:rsid w:val="00635602"/>
    <w:rsid w:val="00635BA7"/>
    <w:rsid w:val="00636495"/>
    <w:rsid w:val="006366F0"/>
    <w:rsid w:val="006374BD"/>
    <w:rsid w:val="006378C3"/>
    <w:rsid w:val="00637F9A"/>
    <w:rsid w:val="00640177"/>
    <w:rsid w:val="0064092B"/>
    <w:rsid w:val="00641C6F"/>
    <w:rsid w:val="00641CA2"/>
    <w:rsid w:val="00641FB1"/>
    <w:rsid w:val="00642285"/>
    <w:rsid w:val="00642618"/>
    <w:rsid w:val="00642E9F"/>
    <w:rsid w:val="00643826"/>
    <w:rsid w:val="00643A26"/>
    <w:rsid w:val="00643A31"/>
    <w:rsid w:val="006441DD"/>
    <w:rsid w:val="00644FD3"/>
    <w:rsid w:val="006457DC"/>
    <w:rsid w:val="00647736"/>
    <w:rsid w:val="00650280"/>
    <w:rsid w:val="00650A2C"/>
    <w:rsid w:val="00650D51"/>
    <w:rsid w:val="00650D8D"/>
    <w:rsid w:val="00651354"/>
    <w:rsid w:val="00651696"/>
    <w:rsid w:val="00651C67"/>
    <w:rsid w:val="006524B0"/>
    <w:rsid w:val="00652954"/>
    <w:rsid w:val="006533DC"/>
    <w:rsid w:val="00653561"/>
    <w:rsid w:val="00653578"/>
    <w:rsid w:val="006538DD"/>
    <w:rsid w:val="006539E6"/>
    <w:rsid w:val="00653DB6"/>
    <w:rsid w:val="00654111"/>
    <w:rsid w:val="00654640"/>
    <w:rsid w:val="0065498F"/>
    <w:rsid w:val="00654D45"/>
    <w:rsid w:val="0065508A"/>
    <w:rsid w:val="006569D4"/>
    <w:rsid w:val="006573F8"/>
    <w:rsid w:val="0065749A"/>
    <w:rsid w:val="006609EC"/>
    <w:rsid w:val="00660A55"/>
    <w:rsid w:val="00660B3B"/>
    <w:rsid w:val="00660BC0"/>
    <w:rsid w:val="006611C8"/>
    <w:rsid w:val="00661F31"/>
    <w:rsid w:val="006624A8"/>
    <w:rsid w:val="006635E6"/>
    <w:rsid w:val="00663BE1"/>
    <w:rsid w:val="00663C11"/>
    <w:rsid w:val="00663CA8"/>
    <w:rsid w:val="006651EE"/>
    <w:rsid w:val="00665898"/>
    <w:rsid w:val="00665957"/>
    <w:rsid w:val="00665C5D"/>
    <w:rsid w:val="006668C2"/>
    <w:rsid w:val="00666946"/>
    <w:rsid w:val="006670D3"/>
    <w:rsid w:val="00667123"/>
    <w:rsid w:val="00667ABA"/>
    <w:rsid w:val="00670428"/>
    <w:rsid w:val="006709B2"/>
    <w:rsid w:val="00670B50"/>
    <w:rsid w:val="006715E2"/>
    <w:rsid w:val="00671E25"/>
    <w:rsid w:val="00672002"/>
    <w:rsid w:val="006721E6"/>
    <w:rsid w:val="00672322"/>
    <w:rsid w:val="00673369"/>
    <w:rsid w:val="006734B8"/>
    <w:rsid w:val="00673501"/>
    <w:rsid w:val="00674026"/>
    <w:rsid w:val="00675144"/>
    <w:rsid w:val="00676749"/>
    <w:rsid w:val="00676906"/>
    <w:rsid w:val="00676A9A"/>
    <w:rsid w:val="00677B0F"/>
    <w:rsid w:val="00680DFF"/>
    <w:rsid w:val="006811BB"/>
    <w:rsid w:val="00681465"/>
    <w:rsid w:val="00681645"/>
    <w:rsid w:val="00681826"/>
    <w:rsid w:val="00681DE5"/>
    <w:rsid w:val="00681FF2"/>
    <w:rsid w:val="00683092"/>
    <w:rsid w:val="0068312C"/>
    <w:rsid w:val="00683272"/>
    <w:rsid w:val="0068333D"/>
    <w:rsid w:val="0068347F"/>
    <w:rsid w:val="006834AE"/>
    <w:rsid w:val="006834B8"/>
    <w:rsid w:val="006843CB"/>
    <w:rsid w:val="00684F60"/>
    <w:rsid w:val="0068591F"/>
    <w:rsid w:val="00685F16"/>
    <w:rsid w:val="006866BB"/>
    <w:rsid w:val="0068686B"/>
    <w:rsid w:val="006873B6"/>
    <w:rsid w:val="0069050E"/>
    <w:rsid w:val="00690B6F"/>
    <w:rsid w:val="0069117F"/>
    <w:rsid w:val="006917CF"/>
    <w:rsid w:val="006920E6"/>
    <w:rsid w:val="006926B1"/>
    <w:rsid w:val="00692B83"/>
    <w:rsid w:val="00693ED3"/>
    <w:rsid w:val="00694F03"/>
    <w:rsid w:val="00694F8C"/>
    <w:rsid w:val="0069501D"/>
    <w:rsid w:val="006957AD"/>
    <w:rsid w:val="006960F5"/>
    <w:rsid w:val="006960FC"/>
    <w:rsid w:val="006964BC"/>
    <w:rsid w:val="00696A75"/>
    <w:rsid w:val="00696C45"/>
    <w:rsid w:val="00696E31"/>
    <w:rsid w:val="0069712C"/>
    <w:rsid w:val="00697267"/>
    <w:rsid w:val="00697704"/>
    <w:rsid w:val="00697771"/>
    <w:rsid w:val="006978A0"/>
    <w:rsid w:val="00697980"/>
    <w:rsid w:val="00697A12"/>
    <w:rsid w:val="00697E9B"/>
    <w:rsid w:val="00697FC5"/>
    <w:rsid w:val="006A049C"/>
    <w:rsid w:val="006A0558"/>
    <w:rsid w:val="006A0845"/>
    <w:rsid w:val="006A1116"/>
    <w:rsid w:val="006A19ED"/>
    <w:rsid w:val="006A1E3B"/>
    <w:rsid w:val="006A2A1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0AB"/>
    <w:rsid w:val="006B1695"/>
    <w:rsid w:val="006B180D"/>
    <w:rsid w:val="006B1BED"/>
    <w:rsid w:val="006B2B1E"/>
    <w:rsid w:val="006B2BD9"/>
    <w:rsid w:val="006B3234"/>
    <w:rsid w:val="006B40AA"/>
    <w:rsid w:val="006B417E"/>
    <w:rsid w:val="006B452B"/>
    <w:rsid w:val="006B4A0C"/>
    <w:rsid w:val="006B4A53"/>
    <w:rsid w:val="006B51ED"/>
    <w:rsid w:val="006B5532"/>
    <w:rsid w:val="006B5BF3"/>
    <w:rsid w:val="006B5EF3"/>
    <w:rsid w:val="006B6589"/>
    <w:rsid w:val="006B6C86"/>
    <w:rsid w:val="006C00B3"/>
    <w:rsid w:val="006C037C"/>
    <w:rsid w:val="006C0A56"/>
    <w:rsid w:val="006C0E04"/>
    <w:rsid w:val="006C0F64"/>
    <w:rsid w:val="006C142E"/>
    <w:rsid w:val="006C1D7F"/>
    <w:rsid w:val="006C1F22"/>
    <w:rsid w:val="006C20CE"/>
    <w:rsid w:val="006C29CE"/>
    <w:rsid w:val="006C2FFD"/>
    <w:rsid w:val="006C3100"/>
    <w:rsid w:val="006C337E"/>
    <w:rsid w:val="006C3673"/>
    <w:rsid w:val="006C387D"/>
    <w:rsid w:val="006C3D77"/>
    <w:rsid w:val="006C400E"/>
    <w:rsid w:val="006C65E2"/>
    <w:rsid w:val="006C703C"/>
    <w:rsid w:val="006C7F83"/>
    <w:rsid w:val="006D16F1"/>
    <w:rsid w:val="006D1C39"/>
    <w:rsid w:val="006D1E35"/>
    <w:rsid w:val="006D22C8"/>
    <w:rsid w:val="006D2321"/>
    <w:rsid w:val="006D2491"/>
    <w:rsid w:val="006D2777"/>
    <w:rsid w:val="006D2B86"/>
    <w:rsid w:val="006D335B"/>
    <w:rsid w:val="006D3CE7"/>
    <w:rsid w:val="006D3F39"/>
    <w:rsid w:val="006D42CD"/>
    <w:rsid w:val="006D452D"/>
    <w:rsid w:val="006D4781"/>
    <w:rsid w:val="006D4A09"/>
    <w:rsid w:val="006D5711"/>
    <w:rsid w:val="006D6782"/>
    <w:rsid w:val="006D6ADD"/>
    <w:rsid w:val="006D7695"/>
    <w:rsid w:val="006D7963"/>
    <w:rsid w:val="006D79DA"/>
    <w:rsid w:val="006E01F2"/>
    <w:rsid w:val="006E0951"/>
    <w:rsid w:val="006E151D"/>
    <w:rsid w:val="006E19CD"/>
    <w:rsid w:val="006E1EAE"/>
    <w:rsid w:val="006E328A"/>
    <w:rsid w:val="006E3530"/>
    <w:rsid w:val="006E3BD2"/>
    <w:rsid w:val="006E411F"/>
    <w:rsid w:val="006E4CD8"/>
    <w:rsid w:val="006E58AB"/>
    <w:rsid w:val="006E58B6"/>
    <w:rsid w:val="006E59AF"/>
    <w:rsid w:val="006E67E3"/>
    <w:rsid w:val="006E6B5B"/>
    <w:rsid w:val="006E6CDE"/>
    <w:rsid w:val="006E72A9"/>
    <w:rsid w:val="006E7FE2"/>
    <w:rsid w:val="006F0287"/>
    <w:rsid w:val="006F11AA"/>
    <w:rsid w:val="006F12D2"/>
    <w:rsid w:val="006F1DFC"/>
    <w:rsid w:val="006F1E59"/>
    <w:rsid w:val="006F26DD"/>
    <w:rsid w:val="006F3443"/>
    <w:rsid w:val="006F3AF6"/>
    <w:rsid w:val="006F3E4D"/>
    <w:rsid w:val="006F3E94"/>
    <w:rsid w:val="006F42A6"/>
    <w:rsid w:val="006F54ED"/>
    <w:rsid w:val="006F56C2"/>
    <w:rsid w:val="006F5E0B"/>
    <w:rsid w:val="006F6299"/>
    <w:rsid w:val="006F69BE"/>
    <w:rsid w:val="006F7098"/>
    <w:rsid w:val="006F70A0"/>
    <w:rsid w:val="006F7382"/>
    <w:rsid w:val="006F79BF"/>
    <w:rsid w:val="006F7C70"/>
    <w:rsid w:val="007010F1"/>
    <w:rsid w:val="00701174"/>
    <w:rsid w:val="00701A1E"/>
    <w:rsid w:val="007022B6"/>
    <w:rsid w:val="00702BBF"/>
    <w:rsid w:val="00702EF2"/>
    <w:rsid w:val="00702F01"/>
    <w:rsid w:val="00703A4A"/>
    <w:rsid w:val="00704A48"/>
    <w:rsid w:val="00704CBB"/>
    <w:rsid w:val="00704FAF"/>
    <w:rsid w:val="00705211"/>
    <w:rsid w:val="007057CA"/>
    <w:rsid w:val="00705AB7"/>
    <w:rsid w:val="00706AA0"/>
    <w:rsid w:val="00706BAA"/>
    <w:rsid w:val="0071023B"/>
    <w:rsid w:val="00710512"/>
    <w:rsid w:val="00711060"/>
    <w:rsid w:val="007118B9"/>
    <w:rsid w:val="00712013"/>
    <w:rsid w:val="0071266C"/>
    <w:rsid w:val="0071288C"/>
    <w:rsid w:val="00713D36"/>
    <w:rsid w:val="00715965"/>
    <w:rsid w:val="007159A6"/>
    <w:rsid w:val="0071659A"/>
    <w:rsid w:val="00716E4D"/>
    <w:rsid w:val="0071761A"/>
    <w:rsid w:val="00717988"/>
    <w:rsid w:val="007203FB"/>
    <w:rsid w:val="00721024"/>
    <w:rsid w:val="0072150D"/>
    <w:rsid w:val="0072208C"/>
    <w:rsid w:val="0072249E"/>
    <w:rsid w:val="00722C37"/>
    <w:rsid w:val="00722C5C"/>
    <w:rsid w:val="00723C9B"/>
    <w:rsid w:val="00723DCC"/>
    <w:rsid w:val="00723E3D"/>
    <w:rsid w:val="00724A52"/>
    <w:rsid w:val="00725667"/>
    <w:rsid w:val="00726066"/>
    <w:rsid w:val="00726807"/>
    <w:rsid w:val="00726D67"/>
    <w:rsid w:val="007271E1"/>
    <w:rsid w:val="00727E48"/>
    <w:rsid w:val="007302DA"/>
    <w:rsid w:val="00730744"/>
    <w:rsid w:val="00730A00"/>
    <w:rsid w:val="00730CDA"/>
    <w:rsid w:val="00731AF9"/>
    <w:rsid w:val="00731D10"/>
    <w:rsid w:val="00731DA9"/>
    <w:rsid w:val="00731FA7"/>
    <w:rsid w:val="007339AE"/>
    <w:rsid w:val="00733B12"/>
    <w:rsid w:val="007343A6"/>
    <w:rsid w:val="00734424"/>
    <w:rsid w:val="00734B6D"/>
    <w:rsid w:val="00734DD2"/>
    <w:rsid w:val="00734F5E"/>
    <w:rsid w:val="00735987"/>
    <w:rsid w:val="00735A01"/>
    <w:rsid w:val="0073626D"/>
    <w:rsid w:val="0073637E"/>
    <w:rsid w:val="00736445"/>
    <w:rsid w:val="0073665F"/>
    <w:rsid w:val="00736884"/>
    <w:rsid w:val="00736A84"/>
    <w:rsid w:val="007373F0"/>
    <w:rsid w:val="007379F5"/>
    <w:rsid w:val="00737CB1"/>
    <w:rsid w:val="007407AF"/>
    <w:rsid w:val="0074192E"/>
    <w:rsid w:val="00741A05"/>
    <w:rsid w:val="00741F43"/>
    <w:rsid w:val="00742095"/>
    <w:rsid w:val="00742098"/>
    <w:rsid w:val="00742462"/>
    <w:rsid w:val="00742B3F"/>
    <w:rsid w:val="00742FC5"/>
    <w:rsid w:val="007431DE"/>
    <w:rsid w:val="00744372"/>
    <w:rsid w:val="007452F4"/>
    <w:rsid w:val="00746B1D"/>
    <w:rsid w:val="00747099"/>
    <w:rsid w:val="007470BB"/>
    <w:rsid w:val="00747816"/>
    <w:rsid w:val="00747A4B"/>
    <w:rsid w:val="00750177"/>
    <w:rsid w:val="0075019F"/>
    <w:rsid w:val="0075074E"/>
    <w:rsid w:val="00750D81"/>
    <w:rsid w:val="00752108"/>
    <w:rsid w:val="007521BD"/>
    <w:rsid w:val="007521DA"/>
    <w:rsid w:val="007526A1"/>
    <w:rsid w:val="00752AE2"/>
    <w:rsid w:val="00752CED"/>
    <w:rsid w:val="00752F2B"/>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57554"/>
    <w:rsid w:val="0076017C"/>
    <w:rsid w:val="00761EE6"/>
    <w:rsid w:val="00762365"/>
    <w:rsid w:val="00762957"/>
    <w:rsid w:val="00762AF4"/>
    <w:rsid w:val="0076312F"/>
    <w:rsid w:val="00763FC4"/>
    <w:rsid w:val="00764285"/>
    <w:rsid w:val="007645BB"/>
    <w:rsid w:val="007645E7"/>
    <w:rsid w:val="007646A3"/>
    <w:rsid w:val="00764831"/>
    <w:rsid w:val="00764B89"/>
    <w:rsid w:val="00764EBD"/>
    <w:rsid w:val="00765853"/>
    <w:rsid w:val="00765FC8"/>
    <w:rsid w:val="00766357"/>
    <w:rsid w:val="00766660"/>
    <w:rsid w:val="007669F8"/>
    <w:rsid w:val="00766BE5"/>
    <w:rsid w:val="00766F81"/>
    <w:rsid w:val="00767A59"/>
    <w:rsid w:val="00767AE5"/>
    <w:rsid w:val="007700D9"/>
    <w:rsid w:val="007702BB"/>
    <w:rsid w:val="00770A12"/>
    <w:rsid w:val="00770B1A"/>
    <w:rsid w:val="00770CEA"/>
    <w:rsid w:val="0077130D"/>
    <w:rsid w:val="0077193A"/>
    <w:rsid w:val="007727B5"/>
    <w:rsid w:val="00772B18"/>
    <w:rsid w:val="007734CD"/>
    <w:rsid w:val="00773773"/>
    <w:rsid w:val="00774324"/>
    <w:rsid w:val="00774593"/>
    <w:rsid w:val="00775395"/>
    <w:rsid w:val="0077570D"/>
    <w:rsid w:val="00776269"/>
    <w:rsid w:val="00776B70"/>
    <w:rsid w:val="00776CF8"/>
    <w:rsid w:val="00776D50"/>
    <w:rsid w:val="00776E77"/>
    <w:rsid w:val="007774F6"/>
    <w:rsid w:val="00777BB9"/>
    <w:rsid w:val="00777C3C"/>
    <w:rsid w:val="00780DC4"/>
    <w:rsid w:val="00780E00"/>
    <w:rsid w:val="0078109D"/>
    <w:rsid w:val="007818F8"/>
    <w:rsid w:val="0078267C"/>
    <w:rsid w:val="007828DD"/>
    <w:rsid w:val="00782E4E"/>
    <w:rsid w:val="00783086"/>
    <w:rsid w:val="0078368A"/>
    <w:rsid w:val="00783AC2"/>
    <w:rsid w:val="00784463"/>
    <w:rsid w:val="00784790"/>
    <w:rsid w:val="00785E7D"/>
    <w:rsid w:val="007860C3"/>
    <w:rsid w:val="00786E53"/>
    <w:rsid w:val="007878D3"/>
    <w:rsid w:val="0079036A"/>
    <w:rsid w:val="0079038F"/>
    <w:rsid w:val="00790701"/>
    <w:rsid w:val="00790A12"/>
    <w:rsid w:val="00790B19"/>
    <w:rsid w:val="00790BE7"/>
    <w:rsid w:val="00790E75"/>
    <w:rsid w:val="00790F90"/>
    <w:rsid w:val="0079298F"/>
    <w:rsid w:val="00793270"/>
    <w:rsid w:val="007939DA"/>
    <w:rsid w:val="00793F2A"/>
    <w:rsid w:val="0079416C"/>
    <w:rsid w:val="007942DD"/>
    <w:rsid w:val="00794598"/>
    <w:rsid w:val="00796CA3"/>
    <w:rsid w:val="00796F2E"/>
    <w:rsid w:val="0079721C"/>
    <w:rsid w:val="00797502"/>
    <w:rsid w:val="00797722"/>
    <w:rsid w:val="007977B2"/>
    <w:rsid w:val="007A115F"/>
    <w:rsid w:val="007A12AD"/>
    <w:rsid w:val="007A12FE"/>
    <w:rsid w:val="007A2F9F"/>
    <w:rsid w:val="007A3AC8"/>
    <w:rsid w:val="007A4558"/>
    <w:rsid w:val="007A4CA0"/>
    <w:rsid w:val="007A4FF6"/>
    <w:rsid w:val="007A5341"/>
    <w:rsid w:val="007A57ED"/>
    <w:rsid w:val="007A58E5"/>
    <w:rsid w:val="007A59F7"/>
    <w:rsid w:val="007A5C72"/>
    <w:rsid w:val="007A5E6E"/>
    <w:rsid w:val="007A6916"/>
    <w:rsid w:val="007A69CB"/>
    <w:rsid w:val="007A7EFF"/>
    <w:rsid w:val="007B10EE"/>
    <w:rsid w:val="007B11DA"/>
    <w:rsid w:val="007B173E"/>
    <w:rsid w:val="007B1C8B"/>
    <w:rsid w:val="007B1C98"/>
    <w:rsid w:val="007B2A40"/>
    <w:rsid w:val="007B3E80"/>
    <w:rsid w:val="007B4C4A"/>
    <w:rsid w:val="007B5407"/>
    <w:rsid w:val="007B5F4A"/>
    <w:rsid w:val="007B6146"/>
    <w:rsid w:val="007B6606"/>
    <w:rsid w:val="007B6BAB"/>
    <w:rsid w:val="007B6C07"/>
    <w:rsid w:val="007B7293"/>
    <w:rsid w:val="007B744E"/>
    <w:rsid w:val="007B7C30"/>
    <w:rsid w:val="007B7FFD"/>
    <w:rsid w:val="007C0B17"/>
    <w:rsid w:val="007C0ECD"/>
    <w:rsid w:val="007C13FC"/>
    <w:rsid w:val="007C207E"/>
    <w:rsid w:val="007C2860"/>
    <w:rsid w:val="007C2BC3"/>
    <w:rsid w:val="007C2E62"/>
    <w:rsid w:val="007C3671"/>
    <w:rsid w:val="007C3B6C"/>
    <w:rsid w:val="007C3FCB"/>
    <w:rsid w:val="007C44A0"/>
    <w:rsid w:val="007C49F6"/>
    <w:rsid w:val="007C6284"/>
    <w:rsid w:val="007C6401"/>
    <w:rsid w:val="007C6608"/>
    <w:rsid w:val="007C785C"/>
    <w:rsid w:val="007D01D7"/>
    <w:rsid w:val="007D0B67"/>
    <w:rsid w:val="007D0EF1"/>
    <w:rsid w:val="007D136E"/>
    <w:rsid w:val="007D1462"/>
    <w:rsid w:val="007D1C1E"/>
    <w:rsid w:val="007D3278"/>
    <w:rsid w:val="007D3355"/>
    <w:rsid w:val="007D3373"/>
    <w:rsid w:val="007D357A"/>
    <w:rsid w:val="007D3ACF"/>
    <w:rsid w:val="007D4739"/>
    <w:rsid w:val="007D49DA"/>
    <w:rsid w:val="007D4BA0"/>
    <w:rsid w:val="007D501C"/>
    <w:rsid w:val="007D63C3"/>
    <w:rsid w:val="007D640D"/>
    <w:rsid w:val="007D66F3"/>
    <w:rsid w:val="007D6708"/>
    <w:rsid w:val="007D6875"/>
    <w:rsid w:val="007D69A5"/>
    <w:rsid w:val="007D712C"/>
    <w:rsid w:val="007D74F7"/>
    <w:rsid w:val="007D7BCA"/>
    <w:rsid w:val="007E0290"/>
    <w:rsid w:val="007E0BB8"/>
    <w:rsid w:val="007E0EEC"/>
    <w:rsid w:val="007E16C8"/>
    <w:rsid w:val="007E1A5B"/>
    <w:rsid w:val="007E22BF"/>
    <w:rsid w:val="007E24C9"/>
    <w:rsid w:val="007E3A95"/>
    <w:rsid w:val="007E3BCD"/>
    <w:rsid w:val="007E3FB4"/>
    <w:rsid w:val="007E4021"/>
    <w:rsid w:val="007E4C21"/>
    <w:rsid w:val="007E6AE0"/>
    <w:rsid w:val="007E745E"/>
    <w:rsid w:val="007E746D"/>
    <w:rsid w:val="007F0105"/>
    <w:rsid w:val="007F0256"/>
    <w:rsid w:val="007F0604"/>
    <w:rsid w:val="007F0DC3"/>
    <w:rsid w:val="007F13CC"/>
    <w:rsid w:val="007F15A7"/>
    <w:rsid w:val="007F1E3A"/>
    <w:rsid w:val="007F1EED"/>
    <w:rsid w:val="007F2780"/>
    <w:rsid w:val="007F304B"/>
    <w:rsid w:val="007F39CE"/>
    <w:rsid w:val="007F3ACC"/>
    <w:rsid w:val="007F3DC9"/>
    <w:rsid w:val="007F4B39"/>
    <w:rsid w:val="007F5E32"/>
    <w:rsid w:val="007F6705"/>
    <w:rsid w:val="007F6E98"/>
    <w:rsid w:val="007F709B"/>
    <w:rsid w:val="007F70AB"/>
    <w:rsid w:val="007F7296"/>
    <w:rsid w:val="007F7AE2"/>
    <w:rsid w:val="007F7BB2"/>
    <w:rsid w:val="00800A63"/>
    <w:rsid w:val="00800D8A"/>
    <w:rsid w:val="0080147F"/>
    <w:rsid w:val="00801582"/>
    <w:rsid w:val="00801939"/>
    <w:rsid w:val="0080243C"/>
    <w:rsid w:val="008024B9"/>
    <w:rsid w:val="008030A7"/>
    <w:rsid w:val="00803CF1"/>
    <w:rsid w:val="00804011"/>
    <w:rsid w:val="0080432C"/>
    <w:rsid w:val="00804440"/>
    <w:rsid w:val="00805EB6"/>
    <w:rsid w:val="008062B3"/>
    <w:rsid w:val="00806636"/>
    <w:rsid w:val="00807393"/>
    <w:rsid w:val="0080782E"/>
    <w:rsid w:val="0081007A"/>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2843"/>
    <w:rsid w:val="00823DCC"/>
    <w:rsid w:val="00824A18"/>
    <w:rsid w:val="008256DB"/>
    <w:rsid w:val="008256E3"/>
    <w:rsid w:val="008264F1"/>
    <w:rsid w:val="00827242"/>
    <w:rsid w:val="00827941"/>
    <w:rsid w:val="00827D39"/>
    <w:rsid w:val="00827DF7"/>
    <w:rsid w:val="008306D9"/>
    <w:rsid w:val="0083072B"/>
    <w:rsid w:val="00830B42"/>
    <w:rsid w:val="00830CE7"/>
    <w:rsid w:val="00831C33"/>
    <w:rsid w:val="00831CCB"/>
    <w:rsid w:val="00831CF6"/>
    <w:rsid w:val="0083215F"/>
    <w:rsid w:val="00832237"/>
    <w:rsid w:val="0083260C"/>
    <w:rsid w:val="008330ED"/>
    <w:rsid w:val="00833705"/>
    <w:rsid w:val="00834883"/>
    <w:rsid w:val="00834A62"/>
    <w:rsid w:val="00834EA4"/>
    <w:rsid w:val="00835754"/>
    <w:rsid w:val="00836066"/>
    <w:rsid w:val="00836757"/>
    <w:rsid w:val="00840019"/>
    <w:rsid w:val="008403DD"/>
    <w:rsid w:val="00840ACA"/>
    <w:rsid w:val="008416C7"/>
    <w:rsid w:val="00841E16"/>
    <w:rsid w:val="008421E4"/>
    <w:rsid w:val="008423F5"/>
    <w:rsid w:val="00842C5F"/>
    <w:rsid w:val="008430F3"/>
    <w:rsid w:val="0084315C"/>
    <w:rsid w:val="0084352A"/>
    <w:rsid w:val="0084357F"/>
    <w:rsid w:val="008436A1"/>
    <w:rsid w:val="008438FF"/>
    <w:rsid w:val="0084408F"/>
    <w:rsid w:val="00844251"/>
    <w:rsid w:val="00844578"/>
    <w:rsid w:val="008449B0"/>
    <w:rsid w:val="00844D49"/>
    <w:rsid w:val="0084511E"/>
    <w:rsid w:val="0084512C"/>
    <w:rsid w:val="008456A8"/>
    <w:rsid w:val="00845BD8"/>
    <w:rsid w:val="008465B9"/>
    <w:rsid w:val="00846970"/>
    <w:rsid w:val="00846CC7"/>
    <w:rsid w:val="0084749E"/>
    <w:rsid w:val="008474D9"/>
    <w:rsid w:val="00847913"/>
    <w:rsid w:val="00847F25"/>
    <w:rsid w:val="008502DA"/>
    <w:rsid w:val="00850783"/>
    <w:rsid w:val="00850998"/>
    <w:rsid w:val="00850F67"/>
    <w:rsid w:val="00851185"/>
    <w:rsid w:val="0085131B"/>
    <w:rsid w:val="00853653"/>
    <w:rsid w:val="0085392E"/>
    <w:rsid w:val="00853B5D"/>
    <w:rsid w:val="00854CED"/>
    <w:rsid w:val="00855AF6"/>
    <w:rsid w:val="008563D7"/>
    <w:rsid w:val="008569BD"/>
    <w:rsid w:val="00856CCB"/>
    <w:rsid w:val="00856D9A"/>
    <w:rsid w:val="00856E45"/>
    <w:rsid w:val="008573A2"/>
    <w:rsid w:val="00857A72"/>
    <w:rsid w:val="00857D01"/>
    <w:rsid w:val="008607D0"/>
    <w:rsid w:val="008610D1"/>
    <w:rsid w:val="0086117F"/>
    <w:rsid w:val="008611CD"/>
    <w:rsid w:val="0086199A"/>
    <w:rsid w:val="00861E9F"/>
    <w:rsid w:val="00862294"/>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8F3"/>
    <w:rsid w:val="00873CAB"/>
    <w:rsid w:val="00873E93"/>
    <w:rsid w:val="008743DE"/>
    <w:rsid w:val="008746DE"/>
    <w:rsid w:val="008749FA"/>
    <w:rsid w:val="008751E6"/>
    <w:rsid w:val="00875850"/>
    <w:rsid w:val="00875D58"/>
    <w:rsid w:val="00875FCA"/>
    <w:rsid w:val="008760F2"/>
    <w:rsid w:val="0087618A"/>
    <w:rsid w:val="00876BAC"/>
    <w:rsid w:val="00876D36"/>
    <w:rsid w:val="00877329"/>
    <w:rsid w:val="00877F12"/>
    <w:rsid w:val="00877F5F"/>
    <w:rsid w:val="00880565"/>
    <w:rsid w:val="00880EDE"/>
    <w:rsid w:val="00880F58"/>
    <w:rsid w:val="008812BB"/>
    <w:rsid w:val="00881433"/>
    <w:rsid w:val="00881637"/>
    <w:rsid w:val="00881E4E"/>
    <w:rsid w:val="00882249"/>
    <w:rsid w:val="008826F4"/>
    <w:rsid w:val="00882A24"/>
    <w:rsid w:val="008832CA"/>
    <w:rsid w:val="00883487"/>
    <w:rsid w:val="0088355F"/>
    <w:rsid w:val="00883669"/>
    <w:rsid w:val="00883B5C"/>
    <w:rsid w:val="00883CF0"/>
    <w:rsid w:val="00884546"/>
    <w:rsid w:val="00884B75"/>
    <w:rsid w:val="00885074"/>
    <w:rsid w:val="008859EB"/>
    <w:rsid w:val="00885BB6"/>
    <w:rsid w:val="008861F5"/>
    <w:rsid w:val="0088728A"/>
    <w:rsid w:val="0088750A"/>
    <w:rsid w:val="00890253"/>
    <w:rsid w:val="00890AB0"/>
    <w:rsid w:val="00891487"/>
    <w:rsid w:val="00891B06"/>
    <w:rsid w:val="008929BE"/>
    <w:rsid w:val="00892C3E"/>
    <w:rsid w:val="00892F75"/>
    <w:rsid w:val="0089355D"/>
    <w:rsid w:val="00893E9F"/>
    <w:rsid w:val="0089534A"/>
    <w:rsid w:val="00895CD6"/>
    <w:rsid w:val="008962AD"/>
    <w:rsid w:val="00896F84"/>
    <w:rsid w:val="00897033"/>
    <w:rsid w:val="00897D1E"/>
    <w:rsid w:val="008A09E0"/>
    <w:rsid w:val="008A0A6F"/>
    <w:rsid w:val="008A0F93"/>
    <w:rsid w:val="008A1D7A"/>
    <w:rsid w:val="008A21DF"/>
    <w:rsid w:val="008A2FBA"/>
    <w:rsid w:val="008A3493"/>
    <w:rsid w:val="008A3614"/>
    <w:rsid w:val="008A4040"/>
    <w:rsid w:val="008A48D0"/>
    <w:rsid w:val="008A494F"/>
    <w:rsid w:val="008A49D2"/>
    <w:rsid w:val="008A4B2C"/>
    <w:rsid w:val="008A4D18"/>
    <w:rsid w:val="008A5102"/>
    <w:rsid w:val="008A536F"/>
    <w:rsid w:val="008A5475"/>
    <w:rsid w:val="008A5670"/>
    <w:rsid w:val="008A6219"/>
    <w:rsid w:val="008A6369"/>
    <w:rsid w:val="008A6442"/>
    <w:rsid w:val="008A671E"/>
    <w:rsid w:val="008A6731"/>
    <w:rsid w:val="008A717C"/>
    <w:rsid w:val="008A797F"/>
    <w:rsid w:val="008A7DBB"/>
    <w:rsid w:val="008B09EE"/>
    <w:rsid w:val="008B18CE"/>
    <w:rsid w:val="008B1B90"/>
    <w:rsid w:val="008B20B2"/>
    <w:rsid w:val="008B21D1"/>
    <w:rsid w:val="008B244E"/>
    <w:rsid w:val="008B269F"/>
    <w:rsid w:val="008B2E57"/>
    <w:rsid w:val="008B397D"/>
    <w:rsid w:val="008B3B1C"/>
    <w:rsid w:val="008B3BEB"/>
    <w:rsid w:val="008B3FAA"/>
    <w:rsid w:val="008B5BC4"/>
    <w:rsid w:val="008B62F4"/>
    <w:rsid w:val="008B64CE"/>
    <w:rsid w:val="008B6E8E"/>
    <w:rsid w:val="008B70FE"/>
    <w:rsid w:val="008B7656"/>
    <w:rsid w:val="008C0078"/>
    <w:rsid w:val="008C02CB"/>
    <w:rsid w:val="008C05F3"/>
    <w:rsid w:val="008C0F92"/>
    <w:rsid w:val="008C1080"/>
    <w:rsid w:val="008C131A"/>
    <w:rsid w:val="008C141E"/>
    <w:rsid w:val="008C186F"/>
    <w:rsid w:val="008C25CC"/>
    <w:rsid w:val="008C28C7"/>
    <w:rsid w:val="008C2B1D"/>
    <w:rsid w:val="008C2CBA"/>
    <w:rsid w:val="008C2D29"/>
    <w:rsid w:val="008C3065"/>
    <w:rsid w:val="008C3279"/>
    <w:rsid w:val="008C3FF6"/>
    <w:rsid w:val="008C4839"/>
    <w:rsid w:val="008C4938"/>
    <w:rsid w:val="008C58D7"/>
    <w:rsid w:val="008C6058"/>
    <w:rsid w:val="008C66BF"/>
    <w:rsid w:val="008C70AD"/>
    <w:rsid w:val="008C7405"/>
    <w:rsid w:val="008C7D55"/>
    <w:rsid w:val="008C7F10"/>
    <w:rsid w:val="008C7F4D"/>
    <w:rsid w:val="008D0688"/>
    <w:rsid w:val="008D1180"/>
    <w:rsid w:val="008D1CFE"/>
    <w:rsid w:val="008D276E"/>
    <w:rsid w:val="008D49C0"/>
    <w:rsid w:val="008D4C85"/>
    <w:rsid w:val="008D5541"/>
    <w:rsid w:val="008D7A5B"/>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4D54"/>
    <w:rsid w:val="008E5771"/>
    <w:rsid w:val="008E67B5"/>
    <w:rsid w:val="008E6A1E"/>
    <w:rsid w:val="008E6CB7"/>
    <w:rsid w:val="008E6D8F"/>
    <w:rsid w:val="008E793F"/>
    <w:rsid w:val="008E7DFA"/>
    <w:rsid w:val="008F07A8"/>
    <w:rsid w:val="008F11C6"/>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66C"/>
    <w:rsid w:val="00901AA7"/>
    <w:rsid w:val="009025E9"/>
    <w:rsid w:val="00903A52"/>
    <w:rsid w:val="00903C3C"/>
    <w:rsid w:val="009040E6"/>
    <w:rsid w:val="009044C2"/>
    <w:rsid w:val="00904D2F"/>
    <w:rsid w:val="00905060"/>
    <w:rsid w:val="00905455"/>
    <w:rsid w:val="0090561D"/>
    <w:rsid w:val="009060E6"/>
    <w:rsid w:val="00906C20"/>
    <w:rsid w:val="00906E3C"/>
    <w:rsid w:val="009071FC"/>
    <w:rsid w:val="00907520"/>
    <w:rsid w:val="00907C6F"/>
    <w:rsid w:val="00910611"/>
    <w:rsid w:val="00910D61"/>
    <w:rsid w:val="009118F9"/>
    <w:rsid w:val="009128E8"/>
    <w:rsid w:val="00912CC9"/>
    <w:rsid w:val="00912D9F"/>
    <w:rsid w:val="00913195"/>
    <w:rsid w:val="009132A7"/>
    <w:rsid w:val="00913569"/>
    <w:rsid w:val="00913977"/>
    <w:rsid w:val="00914203"/>
    <w:rsid w:val="0091635C"/>
    <w:rsid w:val="009163F2"/>
    <w:rsid w:val="0091760A"/>
    <w:rsid w:val="009177B4"/>
    <w:rsid w:val="00917F6F"/>
    <w:rsid w:val="00920023"/>
    <w:rsid w:val="009228DD"/>
    <w:rsid w:val="00922B54"/>
    <w:rsid w:val="009231C2"/>
    <w:rsid w:val="0092560D"/>
    <w:rsid w:val="00925867"/>
    <w:rsid w:val="00925DD5"/>
    <w:rsid w:val="0092649C"/>
    <w:rsid w:val="0092716E"/>
    <w:rsid w:val="00927272"/>
    <w:rsid w:val="0092752C"/>
    <w:rsid w:val="00927F34"/>
    <w:rsid w:val="00930216"/>
    <w:rsid w:val="00930A51"/>
    <w:rsid w:val="00931A2E"/>
    <w:rsid w:val="00931A98"/>
    <w:rsid w:val="00931E82"/>
    <w:rsid w:val="009321E6"/>
    <w:rsid w:val="0093234D"/>
    <w:rsid w:val="009331E4"/>
    <w:rsid w:val="009335CA"/>
    <w:rsid w:val="00933951"/>
    <w:rsid w:val="00934643"/>
    <w:rsid w:val="00934780"/>
    <w:rsid w:val="009348A1"/>
    <w:rsid w:val="00935A21"/>
    <w:rsid w:val="00936ED8"/>
    <w:rsid w:val="009370E1"/>
    <w:rsid w:val="009370FC"/>
    <w:rsid w:val="00937C62"/>
    <w:rsid w:val="00940600"/>
    <w:rsid w:val="00940BD8"/>
    <w:rsid w:val="00940BE7"/>
    <w:rsid w:val="00940DB8"/>
    <w:rsid w:val="00940E63"/>
    <w:rsid w:val="00941155"/>
    <w:rsid w:val="009417F7"/>
    <w:rsid w:val="00941815"/>
    <w:rsid w:val="00941C32"/>
    <w:rsid w:val="009423D8"/>
    <w:rsid w:val="009425F9"/>
    <w:rsid w:val="00942FC0"/>
    <w:rsid w:val="009435B6"/>
    <w:rsid w:val="009436D8"/>
    <w:rsid w:val="0094373F"/>
    <w:rsid w:val="00944121"/>
    <w:rsid w:val="0094481F"/>
    <w:rsid w:val="00944BCB"/>
    <w:rsid w:val="00944F41"/>
    <w:rsid w:val="00944FAF"/>
    <w:rsid w:val="0094530B"/>
    <w:rsid w:val="00945823"/>
    <w:rsid w:val="00945833"/>
    <w:rsid w:val="00945D36"/>
    <w:rsid w:val="00945FC0"/>
    <w:rsid w:val="009463E2"/>
    <w:rsid w:val="009464C8"/>
    <w:rsid w:val="009465CB"/>
    <w:rsid w:val="009509FD"/>
    <w:rsid w:val="00950CE7"/>
    <w:rsid w:val="00951AE4"/>
    <w:rsid w:val="009529EE"/>
    <w:rsid w:val="00952A7F"/>
    <w:rsid w:val="00953349"/>
    <w:rsid w:val="00954A06"/>
    <w:rsid w:val="00954B9B"/>
    <w:rsid w:val="00955916"/>
    <w:rsid w:val="00956743"/>
    <w:rsid w:val="00956846"/>
    <w:rsid w:val="00956CDF"/>
    <w:rsid w:val="00956D70"/>
    <w:rsid w:val="00956DDA"/>
    <w:rsid w:val="009572D6"/>
    <w:rsid w:val="0095731B"/>
    <w:rsid w:val="00960533"/>
    <w:rsid w:val="00960746"/>
    <w:rsid w:val="00960888"/>
    <w:rsid w:val="00960D65"/>
    <w:rsid w:val="00960E77"/>
    <w:rsid w:val="00960E7E"/>
    <w:rsid w:val="00960E87"/>
    <w:rsid w:val="00961311"/>
    <w:rsid w:val="00961651"/>
    <w:rsid w:val="00961B6C"/>
    <w:rsid w:val="00961D6B"/>
    <w:rsid w:val="0096213D"/>
    <w:rsid w:val="00962A3E"/>
    <w:rsid w:val="00962A99"/>
    <w:rsid w:val="00962B96"/>
    <w:rsid w:val="0096341A"/>
    <w:rsid w:val="00963A05"/>
    <w:rsid w:val="00964425"/>
    <w:rsid w:val="00964E4B"/>
    <w:rsid w:val="00965AEA"/>
    <w:rsid w:val="00965E56"/>
    <w:rsid w:val="00965F20"/>
    <w:rsid w:val="00966232"/>
    <w:rsid w:val="009664C7"/>
    <w:rsid w:val="009679D6"/>
    <w:rsid w:val="0097047F"/>
    <w:rsid w:val="00970F83"/>
    <w:rsid w:val="009717FB"/>
    <w:rsid w:val="00971DB8"/>
    <w:rsid w:val="0097263B"/>
    <w:rsid w:val="009732AB"/>
    <w:rsid w:val="00973679"/>
    <w:rsid w:val="00973D15"/>
    <w:rsid w:val="009753DE"/>
    <w:rsid w:val="00975CA1"/>
    <w:rsid w:val="00976576"/>
    <w:rsid w:val="00977664"/>
    <w:rsid w:val="00977D86"/>
    <w:rsid w:val="00980483"/>
    <w:rsid w:val="00980FD5"/>
    <w:rsid w:val="009814BA"/>
    <w:rsid w:val="00981B3B"/>
    <w:rsid w:val="00981B6E"/>
    <w:rsid w:val="00981DF3"/>
    <w:rsid w:val="00982786"/>
    <w:rsid w:val="00982AAE"/>
    <w:rsid w:val="00982BE2"/>
    <w:rsid w:val="00982C3A"/>
    <w:rsid w:val="009832C1"/>
    <w:rsid w:val="0098389E"/>
    <w:rsid w:val="009845A3"/>
    <w:rsid w:val="00984B9A"/>
    <w:rsid w:val="00984C26"/>
    <w:rsid w:val="0098525B"/>
    <w:rsid w:val="0098547B"/>
    <w:rsid w:val="00985717"/>
    <w:rsid w:val="00985770"/>
    <w:rsid w:val="009857D5"/>
    <w:rsid w:val="00986D96"/>
    <w:rsid w:val="0099046B"/>
    <w:rsid w:val="0099175A"/>
    <w:rsid w:val="0099194C"/>
    <w:rsid w:val="00991AAE"/>
    <w:rsid w:val="0099210A"/>
    <w:rsid w:val="00992AEB"/>
    <w:rsid w:val="00992ECB"/>
    <w:rsid w:val="0099305B"/>
    <w:rsid w:val="009939D8"/>
    <w:rsid w:val="00993E62"/>
    <w:rsid w:val="00994642"/>
    <w:rsid w:val="00994811"/>
    <w:rsid w:val="00995323"/>
    <w:rsid w:val="009961FB"/>
    <w:rsid w:val="009966DC"/>
    <w:rsid w:val="009969BB"/>
    <w:rsid w:val="00997536"/>
    <w:rsid w:val="00997957"/>
    <w:rsid w:val="009A00D7"/>
    <w:rsid w:val="009A0411"/>
    <w:rsid w:val="009A0427"/>
    <w:rsid w:val="009A067B"/>
    <w:rsid w:val="009A0733"/>
    <w:rsid w:val="009A0CF2"/>
    <w:rsid w:val="009A249D"/>
    <w:rsid w:val="009A2D35"/>
    <w:rsid w:val="009A38D8"/>
    <w:rsid w:val="009A39E3"/>
    <w:rsid w:val="009A3C35"/>
    <w:rsid w:val="009A4F7F"/>
    <w:rsid w:val="009A519B"/>
    <w:rsid w:val="009A5411"/>
    <w:rsid w:val="009A71A4"/>
    <w:rsid w:val="009A78ED"/>
    <w:rsid w:val="009A7B00"/>
    <w:rsid w:val="009A7BC0"/>
    <w:rsid w:val="009B03AF"/>
    <w:rsid w:val="009B0549"/>
    <w:rsid w:val="009B0731"/>
    <w:rsid w:val="009B0996"/>
    <w:rsid w:val="009B0B4D"/>
    <w:rsid w:val="009B0C1C"/>
    <w:rsid w:val="009B10ED"/>
    <w:rsid w:val="009B163B"/>
    <w:rsid w:val="009B1F99"/>
    <w:rsid w:val="009B2875"/>
    <w:rsid w:val="009B4310"/>
    <w:rsid w:val="009B4897"/>
    <w:rsid w:val="009B4CB4"/>
    <w:rsid w:val="009B51C7"/>
    <w:rsid w:val="009B5328"/>
    <w:rsid w:val="009B5413"/>
    <w:rsid w:val="009B6561"/>
    <w:rsid w:val="009B6571"/>
    <w:rsid w:val="009B6CD8"/>
    <w:rsid w:val="009C000B"/>
    <w:rsid w:val="009C0097"/>
    <w:rsid w:val="009C0118"/>
    <w:rsid w:val="009C0C35"/>
    <w:rsid w:val="009C102E"/>
    <w:rsid w:val="009C1262"/>
    <w:rsid w:val="009C1B7D"/>
    <w:rsid w:val="009C2060"/>
    <w:rsid w:val="009C23C8"/>
    <w:rsid w:val="009C2CE5"/>
    <w:rsid w:val="009C2DD6"/>
    <w:rsid w:val="009C32C7"/>
    <w:rsid w:val="009C3387"/>
    <w:rsid w:val="009C3B5D"/>
    <w:rsid w:val="009C3C84"/>
    <w:rsid w:val="009C458C"/>
    <w:rsid w:val="009C458E"/>
    <w:rsid w:val="009C4A36"/>
    <w:rsid w:val="009C4D99"/>
    <w:rsid w:val="009C4DFF"/>
    <w:rsid w:val="009C519E"/>
    <w:rsid w:val="009C52CB"/>
    <w:rsid w:val="009C5587"/>
    <w:rsid w:val="009C58B4"/>
    <w:rsid w:val="009C5F02"/>
    <w:rsid w:val="009C6A3A"/>
    <w:rsid w:val="009C6C34"/>
    <w:rsid w:val="009C718A"/>
    <w:rsid w:val="009C76FD"/>
    <w:rsid w:val="009C7C13"/>
    <w:rsid w:val="009D01BF"/>
    <w:rsid w:val="009D0310"/>
    <w:rsid w:val="009D0A75"/>
    <w:rsid w:val="009D111E"/>
    <w:rsid w:val="009D1980"/>
    <w:rsid w:val="009D214A"/>
    <w:rsid w:val="009D2576"/>
    <w:rsid w:val="009D26DF"/>
    <w:rsid w:val="009D27F1"/>
    <w:rsid w:val="009D301C"/>
    <w:rsid w:val="009D3654"/>
    <w:rsid w:val="009D3EF2"/>
    <w:rsid w:val="009D3F18"/>
    <w:rsid w:val="009D4145"/>
    <w:rsid w:val="009D4208"/>
    <w:rsid w:val="009D438F"/>
    <w:rsid w:val="009D48DA"/>
    <w:rsid w:val="009D5CC2"/>
    <w:rsid w:val="009D66E2"/>
    <w:rsid w:val="009D7105"/>
    <w:rsid w:val="009D75B8"/>
    <w:rsid w:val="009D7C19"/>
    <w:rsid w:val="009E07D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46A"/>
    <w:rsid w:val="009F26B9"/>
    <w:rsid w:val="009F2774"/>
    <w:rsid w:val="009F36C9"/>
    <w:rsid w:val="009F382A"/>
    <w:rsid w:val="009F3FBC"/>
    <w:rsid w:val="009F58EF"/>
    <w:rsid w:val="009F5DE8"/>
    <w:rsid w:val="009F74E5"/>
    <w:rsid w:val="00A009FA"/>
    <w:rsid w:val="00A00CE6"/>
    <w:rsid w:val="00A01552"/>
    <w:rsid w:val="00A01658"/>
    <w:rsid w:val="00A0170C"/>
    <w:rsid w:val="00A017B6"/>
    <w:rsid w:val="00A01A77"/>
    <w:rsid w:val="00A05D15"/>
    <w:rsid w:val="00A05DFB"/>
    <w:rsid w:val="00A06460"/>
    <w:rsid w:val="00A070DA"/>
    <w:rsid w:val="00A0778F"/>
    <w:rsid w:val="00A10082"/>
    <w:rsid w:val="00A101FF"/>
    <w:rsid w:val="00A1083F"/>
    <w:rsid w:val="00A109F2"/>
    <w:rsid w:val="00A10B16"/>
    <w:rsid w:val="00A10F3D"/>
    <w:rsid w:val="00A1131E"/>
    <w:rsid w:val="00A12539"/>
    <w:rsid w:val="00A13E05"/>
    <w:rsid w:val="00A13E0D"/>
    <w:rsid w:val="00A14792"/>
    <w:rsid w:val="00A15910"/>
    <w:rsid w:val="00A17A17"/>
    <w:rsid w:val="00A17BC5"/>
    <w:rsid w:val="00A17CA2"/>
    <w:rsid w:val="00A21EF6"/>
    <w:rsid w:val="00A226BC"/>
    <w:rsid w:val="00A22D3A"/>
    <w:rsid w:val="00A23221"/>
    <w:rsid w:val="00A2359B"/>
    <w:rsid w:val="00A235F5"/>
    <w:rsid w:val="00A2389A"/>
    <w:rsid w:val="00A23A5F"/>
    <w:rsid w:val="00A23BAD"/>
    <w:rsid w:val="00A23D48"/>
    <w:rsid w:val="00A2400F"/>
    <w:rsid w:val="00A240DB"/>
    <w:rsid w:val="00A24153"/>
    <w:rsid w:val="00A2435B"/>
    <w:rsid w:val="00A24A70"/>
    <w:rsid w:val="00A26006"/>
    <w:rsid w:val="00A2677B"/>
    <w:rsid w:val="00A26789"/>
    <w:rsid w:val="00A26EE3"/>
    <w:rsid w:val="00A27159"/>
    <w:rsid w:val="00A272EF"/>
    <w:rsid w:val="00A27858"/>
    <w:rsid w:val="00A3070D"/>
    <w:rsid w:val="00A31376"/>
    <w:rsid w:val="00A3171F"/>
    <w:rsid w:val="00A317EA"/>
    <w:rsid w:val="00A31F4B"/>
    <w:rsid w:val="00A323F7"/>
    <w:rsid w:val="00A3311F"/>
    <w:rsid w:val="00A339EA"/>
    <w:rsid w:val="00A33D88"/>
    <w:rsid w:val="00A34010"/>
    <w:rsid w:val="00A348FF"/>
    <w:rsid w:val="00A34BBD"/>
    <w:rsid w:val="00A34DE7"/>
    <w:rsid w:val="00A34EFF"/>
    <w:rsid w:val="00A352DD"/>
    <w:rsid w:val="00A35520"/>
    <w:rsid w:val="00A35737"/>
    <w:rsid w:val="00A36EF2"/>
    <w:rsid w:val="00A4058D"/>
    <w:rsid w:val="00A406D8"/>
    <w:rsid w:val="00A408A0"/>
    <w:rsid w:val="00A40C5B"/>
    <w:rsid w:val="00A40F96"/>
    <w:rsid w:val="00A4155F"/>
    <w:rsid w:val="00A4161C"/>
    <w:rsid w:val="00A41EFC"/>
    <w:rsid w:val="00A43212"/>
    <w:rsid w:val="00A432EA"/>
    <w:rsid w:val="00A43558"/>
    <w:rsid w:val="00A43B30"/>
    <w:rsid w:val="00A44993"/>
    <w:rsid w:val="00A451E5"/>
    <w:rsid w:val="00A45287"/>
    <w:rsid w:val="00A45D21"/>
    <w:rsid w:val="00A464C1"/>
    <w:rsid w:val="00A466FB"/>
    <w:rsid w:val="00A46765"/>
    <w:rsid w:val="00A47413"/>
    <w:rsid w:val="00A47672"/>
    <w:rsid w:val="00A4777A"/>
    <w:rsid w:val="00A47C4F"/>
    <w:rsid w:val="00A50E1B"/>
    <w:rsid w:val="00A518EA"/>
    <w:rsid w:val="00A52111"/>
    <w:rsid w:val="00A523FD"/>
    <w:rsid w:val="00A524D1"/>
    <w:rsid w:val="00A526ED"/>
    <w:rsid w:val="00A52A4A"/>
    <w:rsid w:val="00A52B17"/>
    <w:rsid w:val="00A53209"/>
    <w:rsid w:val="00A53A90"/>
    <w:rsid w:val="00A549C9"/>
    <w:rsid w:val="00A54E7B"/>
    <w:rsid w:val="00A55EBB"/>
    <w:rsid w:val="00A5643D"/>
    <w:rsid w:val="00A56A10"/>
    <w:rsid w:val="00A57FF7"/>
    <w:rsid w:val="00A601E7"/>
    <w:rsid w:val="00A60957"/>
    <w:rsid w:val="00A60B6E"/>
    <w:rsid w:val="00A62A3E"/>
    <w:rsid w:val="00A62C6C"/>
    <w:rsid w:val="00A62EA4"/>
    <w:rsid w:val="00A631D8"/>
    <w:rsid w:val="00A63E70"/>
    <w:rsid w:val="00A644F3"/>
    <w:rsid w:val="00A646B1"/>
    <w:rsid w:val="00A64B26"/>
    <w:rsid w:val="00A653A8"/>
    <w:rsid w:val="00A65517"/>
    <w:rsid w:val="00A658CE"/>
    <w:rsid w:val="00A6608B"/>
    <w:rsid w:val="00A66711"/>
    <w:rsid w:val="00A66BD7"/>
    <w:rsid w:val="00A671C5"/>
    <w:rsid w:val="00A67CED"/>
    <w:rsid w:val="00A67F2F"/>
    <w:rsid w:val="00A70683"/>
    <w:rsid w:val="00A7096D"/>
    <w:rsid w:val="00A71007"/>
    <w:rsid w:val="00A710C3"/>
    <w:rsid w:val="00A71613"/>
    <w:rsid w:val="00A71CDD"/>
    <w:rsid w:val="00A72FBC"/>
    <w:rsid w:val="00A7315C"/>
    <w:rsid w:val="00A7351B"/>
    <w:rsid w:val="00A735BD"/>
    <w:rsid w:val="00A739B3"/>
    <w:rsid w:val="00A74D6D"/>
    <w:rsid w:val="00A75431"/>
    <w:rsid w:val="00A761C3"/>
    <w:rsid w:val="00A764B2"/>
    <w:rsid w:val="00A76DA0"/>
    <w:rsid w:val="00A77133"/>
    <w:rsid w:val="00A77222"/>
    <w:rsid w:val="00A77E21"/>
    <w:rsid w:val="00A8046E"/>
    <w:rsid w:val="00A80DB4"/>
    <w:rsid w:val="00A80F2B"/>
    <w:rsid w:val="00A816EF"/>
    <w:rsid w:val="00A81854"/>
    <w:rsid w:val="00A81A84"/>
    <w:rsid w:val="00A81AEB"/>
    <w:rsid w:val="00A81DA6"/>
    <w:rsid w:val="00A82D1D"/>
    <w:rsid w:val="00A83806"/>
    <w:rsid w:val="00A8382B"/>
    <w:rsid w:val="00A83831"/>
    <w:rsid w:val="00A840AD"/>
    <w:rsid w:val="00A8459F"/>
    <w:rsid w:val="00A84B91"/>
    <w:rsid w:val="00A85CE6"/>
    <w:rsid w:val="00A85CFD"/>
    <w:rsid w:val="00A877AD"/>
    <w:rsid w:val="00A87B07"/>
    <w:rsid w:val="00A900D5"/>
    <w:rsid w:val="00A9062C"/>
    <w:rsid w:val="00A911CA"/>
    <w:rsid w:val="00A9133E"/>
    <w:rsid w:val="00A91941"/>
    <w:rsid w:val="00A91A55"/>
    <w:rsid w:val="00A9217C"/>
    <w:rsid w:val="00A924BD"/>
    <w:rsid w:val="00A92AB8"/>
    <w:rsid w:val="00A92D46"/>
    <w:rsid w:val="00A93446"/>
    <w:rsid w:val="00A95113"/>
    <w:rsid w:val="00A96694"/>
    <w:rsid w:val="00A96745"/>
    <w:rsid w:val="00A97759"/>
    <w:rsid w:val="00A97A34"/>
    <w:rsid w:val="00AA02D0"/>
    <w:rsid w:val="00AA0A3F"/>
    <w:rsid w:val="00AA0E4F"/>
    <w:rsid w:val="00AA19D0"/>
    <w:rsid w:val="00AA20D6"/>
    <w:rsid w:val="00AA238E"/>
    <w:rsid w:val="00AA347A"/>
    <w:rsid w:val="00AA3D43"/>
    <w:rsid w:val="00AA3D4A"/>
    <w:rsid w:val="00AA4960"/>
    <w:rsid w:val="00AA4A65"/>
    <w:rsid w:val="00AA4D19"/>
    <w:rsid w:val="00AA4FC9"/>
    <w:rsid w:val="00AA54B6"/>
    <w:rsid w:val="00AA6941"/>
    <w:rsid w:val="00AA74E6"/>
    <w:rsid w:val="00AA7EFA"/>
    <w:rsid w:val="00AA7F0B"/>
    <w:rsid w:val="00AB00F7"/>
    <w:rsid w:val="00AB0C0E"/>
    <w:rsid w:val="00AB0FCC"/>
    <w:rsid w:val="00AB130A"/>
    <w:rsid w:val="00AB185C"/>
    <w:rsid w:val="00AB1A69"/>
    <w:rsid w:val="00AB1FC4"/>
    <w:rsid w:val="00AB21A2"/>
    <w:rsid w:val="00AB2229"/>
    <w:rsid w:val="00AB2869"/>
    <w:rsid w:val="00AB2CC8"/>
    <w:rsid w:val="00AB2E56"/>
    <w:rsid w:val="00AB2F5E"/>
    <w:rsid w:val="00AB3014"/>
    <w:rsid w:val="00AB30D5"/>
    <w:rsid w:val="00AB4250"/>
    <w:rsid w:val="00AB4415"/>
    <w:rsid w:val="00AB4865"/>
    <w:rsid w:val="00AB4C44"/>
    <w:rsid w:val="00AB5CFD"/>
    <w:rsid w:val="00AB653B"/>
    <w:rsid w:val="00AB66AA"/>
    <w:rsid w:val="00AB6AA2"/>
    <w:rsid w:val="00AC0119"/>
    <w:rsid w:val="00AC0750"/>
    <w:rsid w:val="00AC0D3A"/>
    <w:rsid w:val="00AC0E24"/>
    <w:rsid w:val="00AC1FF7"/>
    <w:rsid w:val="00AC2169"/>
    <w:rsid w:val="00AC21B1"/>
    <w:rsid w:val="00AC238C"/>
    <w:rsid w:val="00AC3690"/>
    <w:rsid w:val="00AC3B26"/>
    <w:rsid w:val="00AC3C6A"/>
    <w:rsid w:val="00AC4D20"/>
    <w:rsid w:val="00AC4EE4"/>
    <w:rsid w:val="00AC53C8"/>
    <w:rsid w:val="00AC5535"/>
    <w:rsid w:val="00AC569F"/>
    <w:rsid w:val="00AC5D8D"/>
    <w:rsid w:val="00AC5DE1"/>
    <w:rsid w:val="00AC6094"/>
    <w:rsid w:val="00AC62E4"/>
    <w:rsid w:val="00AC66F4"/>
    <w:rsid w:val="00AC6D33"/>
    <w:rsid w:val="00AC7DA4"/>
    <w:rsid w:val="00AD02BF"/>
    <w:rsid w:val="00AD04E0"/>
    <w:rsid w:val="00AD1109"/>
    <w:rsid w:val="00AD1681"/>
    <w:rsid w:val="00AD2B53"/>
    <w:rsid w:val="00AD300B"/>
    <w:rsid w:val="00AD404A"/>
    <w:rsid w:val="00AD4968"/>
    <w:rsid w:val="00AD545D"/>
    <w:rsid w:val="00AD57C1"/>
    <w:rsid w:val="00AD5A35"/>
    <w:rsid w:val="00AD733A"/>
    <w:rsid w:val="00AD741B"/>
    <w:rsid w:val="00AD7798"/>
    <w:rsid w:val="00AD7AC2"/>
    <w:rsid w:val="00AE0042"/>
    <w:rsid w:val="00AE0274"/>
    <w:rsid w:val="00AE0763"/>
    <w:rsid w:val="00AE07DD"/>
    <w:rsid w:val="00AE1403"/>
    <w:rsid w:val="00AE148B"/>
    <w:rsid w:val="00AE1A6F"/>
    <w:rsid w:val="00AE1D23"/>
    <w:rsid w:val="00AE21B4"/>
    <w:rsid w:val="00AE246C"/>
    <w:rsid w:val="00AE267F"/>
    <w:rsid w:val="00AE28CB"/>
    <w:rsid w:val="00AE2EC2"/>
    <w:rsid w:val="00AE3AC0"/>
    <w:rsid w:val="00AE3CA8"/>
    <w:rsid w:val="00AE4342"/>
    <w:rsid w:val="00AE465E"/>
    <w:rsid w:val="00AE4E2F"/>
    <w:rsid w:val="00AE5077"/>
    <w:rsid w:val="00AE53E7"/>
    <w:rsid w:val="00AE543D"/>
    <w:rsid w:val="00AE55B0"/>
    <w:rsid w:val="00AE56A1"/>
    <w:rsid w:val="00AE5824"/>
    <w:rsid w:val="00AE586B"/>
    <w:rsid w:val="00AE5CC7"/>
    <w:rsid w:val="00AE5D68"/>
    <w:rsid w:val="00AE63D8"/>
    <w:rsid w:val="00AE6994"/>
    <w:rsid w:val="00AE6AA8"/>
    <w:rsid w:val="00AE73E7"/>
    <w:rsid w:val="00AE761B"/>
    <w:rsid w:val="00AE7BA7"/>
    <w:rsid w:val="00AF042E"/>
    <w:rsid w:val="00AF15B8"/>
    <w:rsid w:val="00AF16D1"/>
    <w:rsid w:val="00AF1A15"/>
    <w:rsid w:val="00AF1F00"/>
    <w:rsid w:val="00AF33F6"/>
    <w:rsid w:val="00AF37A3"/>
    <w:rsid w:val="00AF405D"/>
    <w:rsid w:val="00AF41BB"/>
    <w:rsid w:val="00AF53B4"/>
    <w:rsid w:val="00AF5616"/>
    <w:rsid w:val="00AF5E1D"/>
    <w:rsid w:val="00AF5FAF"/>
    <w:rsid w:val="00AF623E"/>
    <w:rsid w:val="00AF62F1"/>
    <w:rsid w:val="00AF6482"/>
    <w:rsid w:val="00AF764A"/>
    <w:rsid w:val="00B006E8"/>
    <w:rsid w:val="00B01032"/>
    <w:rsid w:val="00B011A3"/>
    <w:rsid w:val="00B01619"/>
    <w:rsid w:val="00B017B4"/>
    <w:rsid w:val="00B022FC"/>
    <w:rsid w:val="00B0289D"/>
    <w:rsid w:val="00B02B6D"/>
    <w:rsid w:val="00B02DC1"/>
    <w:rsid w:val="00B05EB5"/>
    <w:rsid w:val="00B069FC"/>
    <w:rsid w:val="00B06DFC"/>
    <w:rsid w:val="00B07356"/>
    <w:rsid w:val="00B07B61"/>
    <w:rsid w:val="00B1086A"/>
    <w:rsid w:val="00B113DD"/>
    <w:rsid w:val="00B12315"/>
    <w:rsid w:val="00B1252E"/>
    <w:rsid w:val="00B1341C"/>
    <w:rsid w:val="00B1362C"/>
    <w:rsid w:val="00B13B1A"/>
    <w:rsid w:val="00B14B08"/>
    <w:rsid w:val="00B14C1A"/>
    <w:rsid w:val="00B15097"/>
    <w:rsid w:val="00B1521D"/>
    <w:rsid w:val="00B15485"/>
    <w:rsid w:val="00B15672"/>
    <w:rsid w:val="00B16DE8"/>
    <w:rsid w:val="00B17D65"/>
    <w:rsid w:val="00B21C2E"/>
    <w:rsid w:val="00B21FD6"/>
    <w:rsid w:val="00B22748"/>
    <w:rsid w:val="00B22D17"/>
    <w:rsid w:val="00B22E11"/>
    <w:rsid w:val="00B234A7"/>
    <w:rsid w:val="00B23794"/>
    <w:rsid w:val="00B2391B"/>
    <w:rsid w:val="00B23A16"/>
    <w:rsid w:val="00B247AB"/>
    <w:rsid w:val="00B24F10"/>
    <w:rsid w:val="00B2539D"/>
    <w:rsid w:val="00B25660"/>
    <w:rsid w:val="00B25928"/>
    <w:rsid w:val="00B25AB0"/>
    <w:rsid w:val="00B26183"/>
    <w:rsid w:val="00B26407"/>
    <w:rsid w:val="00B2674C"/>
    <w:rsid w:val="00B267D9"/>
    <w:rsid w:val="00B27546"/>
    <w:rsid w:val="00B27732"/>
    <w:rsid w:val="00B27A34"/>
    <w:rsid w:val="00B27C76"/>
    <w:rsid w:val="00B30499"/>
    <w:rsid w:val="00B30AF2"/>
    <w:rsid w:val="00B31D3E"/>
    <w:rsid w:val="00B31DDE"/>
    <w:rsid w:val="00B3409D"/>
    <w:rsid w:val="00B34355"/>
    <w:rsid w:val="00B34950"/>
    <w:rsid w:val="00B34B0B"/>
    <w:rsid w:val="00B34B24"/>
    <w:rsid w:val="00B34CFF"/>
    <w:rsid w:val="00B35590"/>
    <w:rsid w:val="00B35A9B"/>
    <w:rsid w:val="00B35E2D"/>
    <w:rsid w:val="00B3661A"/>
    <w:rsid w:val="00B366BB"/>
    <w:rsid w:val="00B3705D"/>
    <w:rsid w:val="00B407D3"/>
    <w:rsid w:val="00B40F77"/>
    <w:rsid w:val="00B411E1"/>
    <w:rsid w:val="00B4131F"/>
    <w:rsid w:val="00B4282E"/>
    <w:rsid w:val="00B42ABC"/>
    <w:rsid w:val="00B43318"/>
    <w:rsid w:val="00B43396"/>
    <w:rsid w:val="00B433BF"/>
    <w:rsid w:val="00B44090"/>
    <w:rsid w:val="00B446C4"/>
    <w:rsid w:val="00B449B8"/>
    <w:rsid w:val="00B45626"/>
    <w:rsid w:val="00B46279"/>
    <w:rsid w:val="00B46634"/>
    <w:rsid w:val="00B474D3"/>
    <w:rsid w:val="00B47903"/>
    <w:rsid w:val="00B47967"/>
    <w:rsid w:val="00B4796F"/>
    <w:rsid w:val="00B479E9"/>
    <w:rsid w:val="00B51186"/>
    <w:rsid w:val="00B516ED"/>
    <w:rsid w:val="00B5171E"/>
    <w:rsid w:val="00B51C31"/>
    <w:rsid w:val="00B52145"/>
    <w:rsid w:val="00B52CFB"/>
    <w:rsid w:val="00B539D3"/>
    <w:rsid w:val="00B53B29"/>
    <w:rsid w:val="00B53D45"/>
    <w:rsid w:val="00B548BE"/>
    <w:rsid w:val="00B54ADF"/>
    <w:rsid w:val="00B54FF8"/>
    <w:rsid w:val="00B55E70"/>
    <w:rsid w:val="00B563A7"/>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350"/>
    <w:rsid w:val="00B705A0"/>
    <w:rsid w:val="00B70610"/>
    <w:rsid w:val="00B70B29"/>
    <w:rsid w:val="00B70C23"/>
    <w:rsid w:val="00B70E24"/>
    <w:rsid w:val="00B71108"/>
    <w:rsid w:val="00B719B9"/>
    <w:rsid w:val="00B71D92"/>
    <w:rsid w:val="00B72202"/>
    <w:rsid w:val="00B731F0"/>
    <w:rsid w:val="00B73629"/>
    <w:rsid w:val="00B736B5"/>
    <w:rsid w:val="00B73CBF"/>
    <w:rsid w:val="00B74E79"/>
    <w:rsid w:val="00B755E5"/>
    <w:rsid w:val="00B75905"/>
    <w:rsid w:val="00B7595E"/>
    <w:rsid w:val="00B75A21"/>
    <w:rsid w:val="00B76977"/>
    <w:rsid w:val="00B7718E"/>
    <w:rsid w:val="00B77702"/>
    <w:rsid w:val="00B7787B"/>
    <w:rsid w:val="00B80AAC"/>
    <w:rsid w:val="00B81180"/>
    <w:rsid w:val="00B815C2"/>
    <w:rsid w:val="00B81B31"/>
    <w:rsid w:val="00B81BE0"/>
    <w:rsid w:val="00B81F1C"/>
    <w:rsid w:val="00B82761"/>
    <w:rsid w:val="00B8365A"/>
    <w:rsid w:val="00B8369D"/>
    <w:rsid w:val="00B840D4"/>
    <w:rsid w:val="00B843B5"/>
    <w:rsid w:val="00B84444"/>
    <w:rsid w:val="00B84A88"/>
    <w:rsid w:val="00B84BB8"/>
    <w:rsid w:val="00B85091"/>
    <w:rsid w:val="00B85466"/>
    <w:rsid w:val="00B8582F"/>
    <w:rsid w:val="00B86124"/>
    <w:rsid w:val="00B861C7"/>
    <w:rsid w:val="00B8673C"/>
    <w:rsid w:val="00B868B2"/>
    <w:rsid w:val="00B86FD3"/>
    <w:rsid w:val="00B87285"/>
    <w:rsid w:val="00B872ED"/>
    <w:rsid w:val="00B8748E"/>
    <w:rsid w:val="00B8784D"/>
    <w:rsid w:val="00B8794B"/>
    <w:rsid w:val="00B87ABC"/>
    <w:rsid w:val="00B87FBC"/>
    <w:rsid w:val="00B9007F"/>
    <w:rsid w:val="00B915FF"/>
    <w:rsid w:val="00B92F24"/>
    <w:rsid w:val="00B93401"/>
    <w:rsid w:val="00B949D0"/>
    <w:rsid w:val="00B94EDC"/>
    <w:rsid w:val="00B9511E"/>
    <w:rsid w:val="00B95C03"/>
    <w:rsid w:val="00B95EF4"/>
    <w:rsid w:val="00B9648B"/>
    <w:rsid w:val="00B964A1"/>
    <w:rsid w:val="00B96935"/>
    <w:rsid w:val="00B96AC8"/>
    <w:rsid w:val="00B96AF1"/>
    <w:rsid w:val="00B97164"/>
    <w:rsid w:val="00B97FB7"/>
    <w:rsid w:val="00BA10EB"/>
    <w:rsid w:val="00BA147B"/>
    <w:rsid w:val="00BA16E0"/>
    <w:rsid w:val="00BA28B8"/>
    <w:rsid w:val="00BA297B"/>
    <w:rsid w:val="00BA3A00"/>
    <w:rsid w:val="00BA4A9F"/>
    <w:rsid w:val="00BA50B6"/>
    <w:rsid w:val="00BA56F4"/>
    <w:rsid w:val="00BA5BA1"/>
    <w:rsid w:val="00BA5CED"/>
    <w:rsid w:val="00BA5D40"/>
    <w:rsid w:val="00BA66E8"/>
    <w:rsid w:val="00BA74E8"/>
    <w:rsid w:val="00BA7FC8"/>
    <w:rsid w:val="00BB0269"/>
    <w:rsid w:val="00BB0489"/>
    <w:rsid w:val="00BB062F"/>
    <w:rsid w:val="00BB0836"/>
    <w:rsid w:val="00BB12D5"/>
    <w:rsid w:val="00BB1994"/>
    <w:rsid w:val="00BB1DDD"/>
    <w:rsid w:val="00BB23D1"/>
    <w:rsid w:val="00BB2ED8"/>
    <w:rsid w:val="00BB301D"/>
    <w:rsid w:val="00BB3389"/>
    <w:rsid w:val="00BB3B54"/>
    <w:rsid w:val="00BB3D7A"/>
    <w:rsid w:val="00BB455F"/>
    <w:rsid w:val="00BB4873"/>
    <w:rsid w:val="00BB4E7D"/>
    <w:rsid w:val="00BB512A"/>
    <w:rsid w:val="00BB5C88"/>
    <w:rsid w:val="00BB6E82"/>
    <w:rsid w:val="00BB7070"/>
    <w:rsid w:val="00BB72DF"/>
    <w:rsid w:val="00BB734F"/>
    <w:rsid w:val="00BB792A"/>
    <w:rsid w:val="00BC0478"/>
    <w:rsid w:val="00BC0A1E"/>
    <w:rsid w:val="00BC0ABC"/>
    <w:rsid w:val="00BC0B8F"/>
    <w:rsid w:val="00BC13AE"/>
    <w:rsid w:val="00BC1786"/>
    <w:rsid w:val="00BC1D8A"/>
    <w:rsid w:val="00BC35AF"/>
    <w:rsid w:val="00BC371D"/>
    <w:rsid w:val="00BC3A2F"/>
    <w:rsid w:val="00BC3F72"/>
    <w:rsid w:val="00BC428D"/>
    <w:rsid w:val="00BC53EC"/>
    <w:rsid w:val="00BC574F"/>
    <w:rsid w:val="00BC57F9"/>
    <w:rsid w:val="00BC5EF6"/>
    <w:rsid w:val="00BC5FAB"/>
    <w:rsid w:val="00BC62B8"/>
    <w:rsid w:val="00BC632B"/>
    <w:rsid w:val="00BC6B3A"/>
    <w:rsid w:val="00BC73AE"/>
    <w:rsid w:val="00BC75A9"/>
    <w:rsid w:val="00BC75D7"/>
    <w:rsid w:val="00BC77E1"/>
    <w:rsid w:val="00BD0132"/>
    <w:rsid w:val="00BD0D89"/>
    <w:rsid w:val="00BD0D8A"/>
    <w:rsid w:val="00BD1B0C"/>
    <w:rsid w:val="00BD1C08"/>
    <w:rsid w:val="00BD2253"/>
    <w:rsid w:val="00BD260E"/>
    <w:rsid w:val="00BD3089"/>
    <w:rsid w:val="00BD30CB"/>
    <w:rsid w:val="00BD30FD"/>
    <w:rsid w:val="00BD3428"/>
    <w:rsid w:val="00BD39F4"/>
    <w:rsid w:val="00BD3C7F"/>
    <w:rsid w:val="00BD3E1C"/>
    <w:rsid w:val="00BD4455"/>
    <w:rsid w:val="00BD4DB1"/>
    <w:rsid w:val="00BD5177"/>
    <w:rsid w:val="00BD5252"/>
    <w:rsid w:val="00BD603D"/>
    <w:rsid w:val="00BD604C"/>
    <w:rsid w:val="00BD608D"/>
    <w:rsid w:val="00BD67E5"/>
    <w:rsid w:val="00BD6CBF"/>
    <w:rsid w:val="00BD6F83"/>
    <w:rsid w:val="00BD7369"/>
    <w:rsid w:val="00BD7578"/>
    <w:rsid w:val="00BD7635"/>
    <w:rsid w:val="00BD7659"/>
    <w:rsid w:val="00BD77CE"/>
    <w:rsid w:val="00BD7BF0"/>
    <w:rsid w:val="00BD7CE1"/>
    <w:rsid w:val="00BE092B"/>
    <w:rsid w:val="00BE14D7"/>
    <w:rsid w:val="00BE2274"/>
    <w:rsid w:val="00BE2CEF"/>
    <w:rsid w:val="00BE38BD"/>
    <w:rsid w:val="00BE45D1"/>
    <w:rsid w:val="00BE4817"/>
    <w:rsid w:val="00BE54CA"/>
    <w:rsid w:val="00BE5D4C"/>
    <w:rsid w:val="00BE5E9B"/>
    <w:rsid w:val="00BE6124"/>
    <w:rsid w:val="00BE68FA"/>
    <w:rsid w:val="00BE69F5"/>
    <w:rsid w:val="00BE6BA3"/>
    <w:rsid w:val="00BE6BFE"/>
    <w:rsid w:val="00BE7141"/>
    <w:rsid w:val="00BE784F"/>
    <w:rsid w:val="00BE7EF3"/>
    <w:rsid w:val="00BF02F8"/>
    <w:rsid w:val="00BF12AB"/>
    <w:rsid w:val="00BF12B9"/>
    <w:rsid w:val="00BF16CC"/>
    <w:rsid w:val="00BF1ED8"/>
    <w:rsid w:val="00BF272D"/>
    <w:rsid w:val="00BF294B"/>
    <w:rsid w:val="00BF2B41"/>
    <w:rsid w:val="00BF2D38"/>
    <w:rsid w:val="00BF2DF0"/>
    <w:rsid w:val="00BF400D"/>
    <w:rsid w:val="00BF4BDA"/>
    <w:rsid w:val="00BF53B1"/>
    <w:rsid w:val="00BF5F10"/>
    <w:rsid w:val="00BF611E"/>
    <w:rsid w:val="00BF646A"/>
    <w:rsid w:val="00BF70A6"/>
    <w:rsid w:val="00BF7B4F"/>
    <w:rsid w:val="00C007E0"/>
    <w:rsid w:val="00C007F5"/>
    <w:rsid w:val="00C0089E"/>
    <w:rsid w:val="00C012A1"/>
    <w:rsid w:val="00C0180C"/>
    <w:rsid w:val="00C01EC8"/>
    <w:rsid w:val="00C02174"/>
    <w:rsid w:val="00C02819"/>
    <w:rsid w:val="00C029D5"/>
    <w:rsid w:val="00C02A51"/>
    <w:rsid w:val="00C02EE2"/>
    <w:rsid w:val="00C03297"/>
    <w:rsid w:val="00C03779"/>
    <w:rsid w:val="00C037A3"/>
    <w:rsid w:val="00C04089"/>
    <w:rsid w:val="00C04AE5"/>
    <w:rsid w:val="00C050F1"/>
    <w:rsid w:val="00C0613D"/>
    <w:rsid w:val="00C0632B"/>
    <w:rsid w:val="00C06578"/>
    <w:rsid w:val="00C079F7"/>
    <w:rsid w:val="00C07B3C"/>
    <w:rsid w:val="00C117BE"/>
    <w:rsid w:val="00C126B6"/>
    <w:rsid w:val="00C12DC4"/>
    <w:rsid w:val="00C14CAB"/>
    <w:rsid w:val="00C15AA3"/>
    <w:rsid w:val="00C15B3E"/>
    <w:rsid w:val="00C15E99"/>
    <w:rsid w:val="00C16B50"/>
    <w:rsid w:val="00C172C3"/>
    <w:rsid w:val="00C17311"/>
    <w:rsid w:val="00C173BD"/>
    <w:rsid w:val="00C17596"/>
    <w:rsid w:val="00C179F5"/>
    <w:rsid w:val="00C204CF"/>
    <w:rsid w:val="00C2084C"/>
    <w:rsid w:val="00C20B7F"/>
    <w:rsid w:val="00C2105A"/>
    <w:rsid w:val="00C21185"/>
    <w:rsid w:val="00C212C1"/>
    <w:rsid w:val="00C214D0"/>
    <w:rsid w:val="00C21A94"/>
    <w:rsid w:val="00C22122"/>
    <w:rsid w:val="00C22D21"/>
    <w:rsid w:val="00C22E03"/>
    <w:rsid w:val="00C2320A"/>
    <w:rsid w:val="00C244C9"/>
    <w:rsid w:val="00C245A9"/>
    <w:rsid w:val="00C24667"/>
    <w:rsid w:val="00C24DEA"/>
    <w:rsid w:val="00C25517"/>
    <w:rsid w:val="00C259D5"/>
    <w:rsid w:val="00C263FA"/>
    <w:rsid w:val="00C26576"/>
    <w:rsid w:val="00C27584"/>
    <w:rsid w:val="00C27766"/>
    <w:rsid w:val="00C27D7B"/>
    <w:rsid w:val="00C3004C"/>
    <w:rsid w:val="00C30246"/>
    <w:rsid w:val="00C30734"/>
    <w:rsid w:val="00C30849"/>
    <w:rsid w:val="00C311B3"/>
    <w:rsid w:val="00C31C84"/>
    <w:rsid w:val="00C31C91"/>
    <w:rsid w:val="00C31CA2"/>
    <w:rsid w:val="00C329C7"/>
    <w:rsid w:val="00C3370B"/>
    <w:rsid w:val="00C3384E"/>
    <w:rsid w:val="00C34E7E"/>
    <w:rsid w:val="00C35693"/>
    <w:rsid w:val="00C366CB"/>
    <w:rsid w:val="00C367A9"/>
    <w:rsid w:val="00C36CB3"/>
    <w:rsid w:val="00C415D1"/>
    <w:rsid w:val="00C421E8"/>
    <w:rsid w:val="00C4252E"/>
    <w:rsid w:val="00C42733"/>
    <w:rsid w:val="00C435AB"/>
    <w:rsid w:val="00C43915"/>
    <w:rsid w:val="00C43F5E"/>
    <w:rsid w:val="00C44B7B"/>
    <w:rsid w:val="00C47167"/>
    <w:rsid w:val="00C476B3"/>
    <w:rsid w:val="00C50148"/>
    <w:rsid w:val="00C503C3"/>
    <w:rsid w:val="00C512D2"/>
    <w:rsid w:val="00C5191E"/>
    <w:rsid w:val="00C51EE3"/>
    <w:rsid w:val="00C52401"/>
    <w:rsid w:val="00C525A0"/>
    <w:rsid w:val="00C527B7"/>
    <w:rsid w:val="00C53EDE"/>
    <w:rsid w:val="00C53FD6"/>
    <w:rsid w:val="00C54719"/>
    <w:rsid w:val="00C547DB"/>
    <w:rsid w:val="00C54C1F"/>
    <w:rsid w:val="00C552C3"/>
    <w:rsid w:val="00C5539C"/>
    <w:rsid w:val="00C553B2"/>
    <w:rsid w:val="00C555A3"/>
    <w:rsid w:val="00C559EF"/>
    <w:rsid w:val="00C56202"/>
    <w:rsid w:val="00C5633C"/>
    <w:rsid w:val="00C56CCB"/>
    <w:rsid w:val="00C56F4F"/>
    <w:rsid w:val="00C57889"/>
    <w:rsid w:val="00C578DB"/>
    <w:rsid w:val="00C60479"/>
    <w:rsid w:val="00C61071"/>
    <w:rsid w:val="00C61901"/>
    <w:rsid w:val="00C619C4"/>
    <w:rsid w:val="00C61A4C"/>
    <w:rsid w:val="00C61AC0"/>
    <w:rsid w:val="00C61D0B"/>
    <w:rsid w:val="00C6200C"/>
    <w:rsid w:val="00C62A19"/>
    <w:rsid w:val="00C62BF3"/>
    <w:rsid w:val="00C633AA"/>
    <w:rsid w:val="00C6348C"/>
    <w:rsid w:val="00C638AE"/>
    <w:rsid w:val="00C63C2C"/>
    <w:rsid w:val="00C63E6A"/>
    <w:rsid w:val="00C6450B"/>
    <w:rsid w:val="00C64DE4"/>
    <w:rsid w:val="00C64E91"/>
    <w:rsid w:val="00C658AB"/>
    <w:rsid w:val="00C663BF"/>
    <w:rsid w:val="00C66893"/>
    <w:rsid w:val="00C66C9A"/>
    <w:rsid w:val="00C67020"/>
    <w:rsid w:val="00C67EFD"/>
    <w:rsid w:val="00C709F0"/>
    <w:rsid w:val="00C70EA8"/>
    <w:rsid w:val="00C70FC0"/>
    <w:rsid w:val="00C71631"/>
    <w:rsid w:val="00C71906"/>
    <w:rsid w:val="00C724E8"/>
    <w:rsid w:val="00C7301F"/>
    <w:rsid w:val="00C73067"/>
    <w:rsid w:val="00C75487"/>
    <w:rsid w:val="00C75861"/>
    <w:rsid w:val="00C75A33"/>
    <w:rsid w:val="00C75BC0"/>
    <w:rsid w:val="00C75FC0"/>
    <w:rsid w:val="00C76B83"/>
    <w:rsid w:val="00C77C23"/>
    <w:rsid w:val="00C77CA7"/>
    <w:rsid w:val="00C77F58"/>
    <w:rsid w:val="00C80A72"/>
    <w:rsid w:val="00C80BF5"/>
    <w:rsid w:val="00C811B1"/>
    <w:rsid w:val="00C81439"/>
    <w:rsid w:val="00C816E3"/>
    <w:rsid w:val="00C819B6"/>
    <w:rsid w:val="00C81BEB"/>
    <w:rsid w:val="00C82753"/>
    <w:rsid w:val="00C828C5"/>
    <w:rsid w:val="00C8323A"/>
    <w:rsid w:val="00C83E5E"/>
    <w:rsid w:val="00C84A0F"/>
    <w:rsid w:val="00C85469"/>
    <w:rsid w:val="00C85D92"/>
    <w:rsid w:val="00C85EC0"/>
    <w:rsid w:val="00C867A8"/>
    <w:rsid w:val="00C86893"/>
    <w:rsid w:val="00C86991"/>
    <w:rsid w:val="00C90955"/>
    <w:rsid w:val="00C913AC"/>
    <w:rsid w:val="00C92255"/>
    <w:rsid w:val="00C93027"/>
    <w:rsid w:val="00C936AA"/>
    <w:rsid w:val="00C93870"/>
    <w:rsid w:val="00C93A2E"/>
    <w:rsid w:val="00C93B2A"/>
    <w:rsid w:val="00C9422A"/>
    <w:rsid w:val="00C94D00"/>
    <w:rsid w:val="00C94DB9"/>
    <w:rsid w:val="00C95000"/>
    <w:rsid w:val="00C95AF3"/>
    <w:rsid w:val="00C96004"/>
    <w:rsid w:val="00C96C6B"/>
    <w:rsid w:val="00C96D47"/>
    <w:rsid w:val="00C97426"/>
    <w:rsid w:val="00CA0AB5"/>
    <w:rsid w:val="00CA0F79"/>
    <w:rsid w:val="00CA21D4"/>
    <w:rsid w:val="00CA2256"/>
    <w:rsid w:val="00CA2716"/>
    <w:rsid w:val="00CA3EAB"/>
    <w:rsid w:val="00CA43C5"/>
    <w:rsid w:val="00CA43CA"/>
    <w:rsid w:val="00CA4883"/>
    <w:rsid w:val="00CA4E1C"/>
    <w:rsid w:val="00CA4FC2"/>
    <w:rsid w:val="00CA531A"/>
    <w:rsid w:val="00CA54D4"/>
    <w:rsid w:val="00CA5565"/>
    <w:rsid w:val="00CA752A"/>
    <w:rsid w:val="00CB0613"/>
    <w:rsid w:val="00CB071C"/>
    <w:rsid w:val="00CB0BB6"/>
    <w:rsid w:val="00CB0E4E"/>
    <w:rsid w:val="00CB0F05"/>
    <w:rsid w:val="00CB1A3A"/>
    <w:rsid w:val="00CB1B38"/>
    <w:rsid w:val="00CB395B"/>
    <w:rsid w:val="00CB40DB"/>
    <w:rsid w:val="00CB41FF"/>
    <w:rsid w:val="00CB42D0"/>
    <w:rsid w:val="00CB46A3"/>
    <w:rsid w:val="00CB52F3"/>
    <w:rsid w:val="00CB75C8"/>
    <w:rsid w:val="00CB7F96"/>
    <w:rsid w:val="00CC0423"/>
    <w:rsid w:val="00CC0F45"/>
    <w:rsid w:val="00CC1D6C"/>
    <w:rsid w:val="00CC1E9E"/>
    <w:rsid w:val="00CC212F"/>
    <w:rsid w:val="00CC2827"/>
    <w:rsid w:val="00CC2CC2"/>
    <w:rsid w:val="00CC3E48"/>
    <w:rsid w:val="00CC3F96"/>
    <w:rsid w:val="00CC4232"/>
    <w:rsid w:val="00CC4658"/>
    <w:rsid w:val="00CC4DAA"/>
    <w:rsid w:val="00CC56C5"/>
    <w:rsid w:val="00CC601C"/>
    <w:rsid w:val="00CC61E2"/>
    <w:rsid w:val="00CC6924"/>
    <w:rsid w:val="00CC6FD3"/>
    <w:rsid w:val="00CC77C6"/>
    <w:rsid w:val="00CC7935"/>
    <w:rsid w:val="00CD0445"/>
    <w:rsid w:val="00CD04D7"/>
    <w:rsid w:val="00CD060E"/>
    <w:rsid w:val="00CD1052"/>
    <w:rsid w:val="00CD107C"/>
    <w:rsid w:val="00CD10D5"/>
    <w:rsid w:val="00CD19AA"/>
    <w:rsid w:val="00CD1F04"/>
    <w:rsid w:val="00CD2188"/>
    <w:rsid w:val="00CD23E3"/>
    <w:rsid w:val="00CD2A89"/>
    <w:rsid w:val="00CD2FBA"/>
    <w:rsid w:val="00CD3848"/>
    <w:rsid w:val="00CD38C9"/>
    <w:rsid w:val="00CD3B5F"/>
    <w:rsid w:val="00CD3F6C"/>
    <w:rsid w:val="00CD4447"/>
    <w:rsid w:val="00CD4584"/>
    <w:rsid w:val="00CD46E1"/>
    <w:rsid w:val="00CD4819"/>
    <w:rsid w:val="00CD50F6"/>
    <w:rsid w:val="00CD5E55"/>
    <w:rsid w:val="00CD6189"/>
    <w:rsid w:val="00CD71C9"/>
    <w:rsid w:val="00CD76FA"/>
    <w:rsid w:val="00CE04BC"/>
    <w:rsid w:val="00CE05F2"/>
    <w:rsid w:val="00CE063D"/>
    <w:rsid w:val="00CE0D51"/>
    <w:rsid w:val="00CE0F85"/>
    <w:rsid w:val="00CE1203"/>
    <w:rsid w:val="00CE1B94"/>
    <w:rsid w:val="00CE1BA7"/>
    <w:rsid w:val="00CE21FE"/>
    <w:rsid w:val="00CE229B"/>
    <w:rsid w:val="00CE24FF"/>
    <w:rsid w:val="00CE2539"/>
    <w:rsid w:val="00CE28FA"/>
    <w:rsid w:val="00CE2E71"/>
    <w:rsid w:val="00CE3347"/>
    <w:rsid w:val="00CE34DC"/>
    <w:rsid w:val="00CE430A"/>
    <w:rsid w:val="00CE4D0E"/>
    <w:rsid w:val="00CE5D29"/>
    <w:rsid w:val="00CE5F66"/>
    <w:rsid w:val="00CE7308"/>
    <w:rsid w:val="00CE7A51"/>
    <w:rsid w:val="00CE7D75"/>
    <w:rsid w:val="00CF15C3"/>
    <w:rsid w:val="00CF18D9"/>
    <w:rsid w:val="00CF1985"/>
    <w:rsid w:val="00CF1B22"/>
    <w:rsid w:val="00CF1C9C"/>
    <w:rsid w:val="00CF2A20"/>
    <w:rsid w:val="00CF42ED"/>
    <w:rsid w:val="00CF4871"/>
    <w:rsid w:val="00CF4946"/>
    <w:rsid w:val="00CF4AB5"/>
    <w:rsid w:val="00CF515A"/>
    <w:rsid w:val="00CF53B9"/>
    <w:rsid w:val="00CF5557"/>
    <w:rsid w:val="00CF583F"/>
    <w:rsid w:val="00CF61A8"/>
    <w:rsid w:val="00CF6290"/>
    <w:rsid w:val="00CF6596"/>
    <w:rsid w:val="00CF6782"/>
    <w:rsid w:val="00CF67BC"/>
    <w:rsid w:val="00CF6CCB"/>
    <w:rsid w:val="00CF70A9"/>
    <w:rsid w:val="00CF7452"/>
    <w:rsid w:val="00D003F0"/>
    <w:rsid w:val="00D0138A"/>
    <w:rsid w:val="00D019FF"/>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3BA"/>
    <w:rsid w:val="00D13858"/>
    <w:rsid w:val="00D13A73"/>
    <w:rsid w:val="00D14735"/>
    <w:rsid w:val="00D147E7"/>
    <w:rsid w:val="00D14918"/>
    <w:rsid w:val="00D151F7"/>
    <w:rsid w:val="00D15CED"/>
    <w:rsid w:val="00D16644"/>
    <w:rsid w:val="00D16BDC"/>
    <w:rsid w:val="00D17295"/>
    <w:rsid w:val="00D17AA3"/>
    <w:rsid w:val="00D17ABE"/>
    <w:rsid w:val="00D20201"/>
    <w:rsid w:val="00D20230"/>
    <w:rsid w:val="00D208F6"/>
    <w:rsid w:val="00D20BFD"/>
    <w:rsid w:val="00D2112A"/>
    <w:rsid w:val="00D222F9"/>
    <w:rsid w:val="00D226A0"/>
    <w:rsid w:val="00D22875"/>
    <w:rsid w:val="00D228CF"/>
    <w:rsid w:val="00D229DE"/>
    <w:rsid w:val="00D22DE2"/>
    <w:rsid w:val="00D23FA6"/>
    <w:rsid w:val="00D2441A"/>
    <w:rsid w:val="00D24B34"/>
    <w:rsid w:val="00D24E68"/>
    <w:rsid w:val="00D2540B"/>
    <w:rsid w:val="00D26552"/>
    <w:rsid w:val="00D26585"/>
    <w:rsid w:val="00D2674D"/>
    <w:rsid w:val="00D271E5"/>
    <w:rsid w:val="00D274C9"/>
    <w:rsid w:val="00D27D99"/>
    <w:rsid w:val="00D313A0"/>
    <w:rsid w:val="00D31FA1"/>
    <w:rsid w:val="00D333C9"/>
    <w:rsid w:val="00D3344B"/>
    <w:rsid w:val="00D3367D"/>
    <w:rsid w:val="00D33963"/>
    <w:rsid w:val="00D33B69"/>
    <w:rsid w:val="00D34AB7"/>
    <w:rsid w:val="00D34FD4"/>
    <w:rsid w:val="00D37602"/>
    <w:rsid w:val="00D3762C"/>
    <w:rsid w:val="00D37E73"/>
    <w:rsid w:val="00D40065"/>
    <w:rsid w:val="00D40762"/>
    <w:rsid w:val="00D408A8"/>
    <w:rsid w:val="00D40E4B"/>
    <w:rsid w:val="00D41048"/>
    <w:rsid w:val="00D411FE"/>
    <w:rsid w:val="00D4134D"/>
    <w:rsid w:val="00D41588"/>
    <w:rsid w:val="00D422FF"/>
    <w:rsid w:val="00D42D6A"/>
    <w:rsid w:val="00D430CE"/>
    <w:rsid w:val="00D431E1"/>
    <w:rsid w:val="00D436D3"/>
    <w:rsid w:val="00D438E1"/>
    <w:rsid w:val="00D439E1"/>
    <w:rsid w:val="00D43C2E"/>
    <w:rsid w:val="00D4423E"/>
    <w:rsid w:val="00D446DE"/>
    <w:rsid w:val="00D44B50"/>
    <w:rsid w:val="00D44DCE"/>
    <w:rsid w:val="00D44FE4"/>
    <w:rsid w:val="00D45547"/>
    <w:rsid w:val="00D460A8"/>
    <w:rsid w:val="00D46412"/>
    <w:rsid w:val="00D46BE2"/>
    <w:rsid w:val="00D46FAE"/>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AFE"/>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2E24"/>
    <w:rsid w:val="00D630C3"/>
    <w:rsid w:val="00D634F1"/>
    <w:rsid w:val="00D63B59"/>
    <w:rsid w:val="00D63C3F"/>
    <w:rsid w:val="00D63DCF"/>
    <w:rsid w:val="00D63FF3"/>
    <w:rsid w:val="00D64544"/>
    <w:rsid w:val="00D64853"/>
    <w:rsid w:val="00D650BC"/>
    <w:rsid w:val="00D661B5"/>
    <w:rsid w:val="00D66A8A"/>
    <w:rsid w:val="00D66E01"/>
    <w:rsid w:val="00D672DD"/>
    <w:rsid w:val="00D674AE"/>
    <w:rsid w:val="00D67DB1"/>
    <w:rsid w:val="00D705BD"/>
    <w:rsid w:val="00D706CB"/>
    <w:rsid w:val="00D707DD"/>
    <w:rsid w:val="00D70AA9"/>
    <w:rsid w:val="00D71A32"/>
    <w:rsid w:val="00D7210D"/>
    <w:rsid w:val="00D7247B"/>
    <w:rsid w:val="00D726EE"/>
    <w:rsid w:val="00D731B2"/>
    <w:rsid w:val="00D733F0"/>
    <w:rsid w:val="00D73592"/>
    <w:rsid w:val="00D736DA"/>
    <w:rsid w:val="00D74062"/>
    <w:rsid w:val="00D7430D"/>
    <w:rsid w:val="00D74BED"/>
    <w:rsid w:val="00D74F41"/>
    <w:rsid w:val="00D75561"/>
    <w:rsid w:val="00D75A20"/>
    <w:rsid w:val="00D75C1F"/>
    <w:rsid w:val="00D75E09"/>
    <w:rsid w:val="00D75E37"/>
    <w:rsid w:val="00D75E85"/>
    <w:rsid w:val="00D75F1F"/>
    <w:rsid w:val="00D7738B"/>
    <w:rsid w:val="00D77C05"/>
    <w:rsid w:val="00D77CB2"/>
    <w:rsid w:val="00D80055"/>
    <w:rsid w:val="00D806E8"/>
    <w:rsid w:val="00D80837"/>
    <w:rsid w:val="00D80DA0"/>
    <w:rsid w:val="00D81519"/>
    <w:rsid w:val="00D82BC7"/>
    <w:rsid w:val="00D82D71"/>
    <w:rsid w:val="00D839E6"/>
    <w:rsid w:val="00D83DF7"/>
    <w:rsid w:val="00D840D8"/>
    <w:rsid w:val="00D84139"/>
    <w:rsid w:val="00D84543"/>
    <w:rsid w:val="00D84E4A"/>
    <w:rsid w:val="00D85D7C"/>
    <w:rsid w:val="00D85E87"/>
    <w:rsid w:val="00D87206"/>
    <w:rsid w:val="00D8734A"/>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C39"/>
    <w:rsid w:val="00D97EAB"/>
    <w:rsid w:val="00D97F40"/>
    <w:rsid w:val="00DA009B"/>
    <w:rsid w:val="00DA03FD"/>
    <w:rsid w:val="00DA0843"/>
    <w:rsid w:val="00DA0F41"/>
    <w:rsid w:val="00DA1191"/>
    <w:rsid w:val="00DA14FA"/>
    <w:rsid w:val="00DA152B"/>
    <w:rsid w:val="00DA1D09"/>
    <w:rsid w:val="00DA300F"/>
    <w:rsid w:val="00DA466C"/>
    <w:rsid w:val="00DA5168"/>
    <w:rsid w:val="00DA52E0"/>
    <w:rsid w:val="00DA53AC"/>
    <w:rsid w:val="00DA5911"/>
    <w:rsid w:val="00DA5EB7"/>
    <w:rsid w:val="00DA6E2F"/>
    <w:rsid w:val="00DA70D0"/>
    <w:rsid w:val="00DA722E"/>
    <w:rsid w:val="00DA73C4"/>
    <w:rsid w:val="00DA7733"/>
    <w:rsid w:val="00DA7C22"/>
    <w:rsid w:val="00DA7D16"/>
    <w:rsid w:val="00DA7DD9"/>
    <w:rsid w:val="00DB0003"/>
    <w:rsid w:val="00DB0276"/>
    <w:rsid w:val="00DB0284"/>
    <w:rsid w:val="00DB0389"/>
    <w:rsid w:val="00DB085C"/>
    <w:rsid w:val="00DB198D"/>
    <w:rsid w:val="00DB1E02"/>
    <w:rsid w:val="00DB230F"/>
    <w:rsid w:val="00DB23BC"/>
    <w:rsid w:val="00DB31AB"/>
    <w:rsid w:val="00DB33A5"/>
    <w:rsid w:val="00DB398E"/>
    <w:rsid w:val="00DB3D65"/>
    <w:rsid w:val="00DB4127"/>
    <w:rsid w:val="00DB42A1"/>
    <w:rsid w:val="00DB653A"/>
    <w:rsid w:val="00DB7960"/>
    <w:rsid w:val="00DC02A3"/>
    <w:rsid w:val="00DC0ED8"/>
    <w:rsid w:val="00DC0F1D"/>
    <w:rsid w:val="00DC1A47"/>
    <w:rsid w:val="00DC1F36"/>
    <w:rsid w:val="00DC2AAB"/>
    <w:rsid w:val="00DC2D73"/>
    <w:rsid w:val="00DC2F23"/>
    <w:rsid w:val="00DC37CD"/>
    <w:rsid w:val="00DC4CB9"/>
    <w:rsid w:val="00DC560F"/>
    <w:rsid w:val="00DC5BE4"/>
    <w:rsid w:val="00DC690A"/>
    <w:rsid w:val="00DC6F12"/>
    <w:rsid w:val="00DC7B92"/>
    <w:rsid w:val="00DC7BD1"/>
    <w:rsid w:val="00DD00CF"/>
    <w:rsid w:val="00DD0731"/>
    <w:rsid w:val="00DD0F4B"/>
    <w:rsid w:val="00DD152A"/>
    <w:rsid w:val="00DD1C14"/>
    <w:rsid w:val="00DD255D"/>
    <w:rsid w:val="00DD2F3B"/>
    <w:rsid w:val="00DD3770"/>
    <w:rsid w:val="00DD39B8"/>
    <w:rsid w:val="00DD43D0"/>
    <w:rsid w:val="00DD443B"/>
    <w:rsid w:val="00DD4B3A"/>
    <w:rsid w:val="00DD4DB2"/>
    <w:rsid w:val="00DD56A3"/>
    <w:rsid w:val="00DD5CB8"/>
    <w:rsid w:val="00DD6071"/>
    <w:rsid w:val="00DD63A9"/>
    <w:rsid w:val="00DD63DD"/>
    <w:rsid w:val="00DD645E"/>
    <w:rsid w:val="00DD6F4C"/>
    <w:rsid w:val="00DD70E5"/>
    <w:rsid w:val="00DD73E6"/>
    <w:rsid w:val="00DD79D0"/>
    <w:rsid w:val="00DE1A36"/>
    <w:rsid w:val="00DE3456"/>
    <w:rsid w:val="00DE40FE"/>
    <w:rsid w:val="00DE4144"/>
    <w:rsid w:val="00DE4B6C"/>
    <w:rsid w:val="00DE5700"/>
    <w:rsid w:val="00DE5A67"/>
    <w:rsid w:val="00DE6164"/>
    <w:rsid w:val="00DE77E5"/>
    <w:rsid w:val="00DE7824"/>
    <w:rsid w:val="00DE78C4"/>
    <w:rsid w:val="00DE7A13"/>
    <w:rsid w:val="00DE7DF4"/>
    <w:rsid w:val="00DE7FF9"/>
    <w:rsid w:val="00DF012D"/>
    <w:rsid w:val="00DF0879"/>
    <w:rsid w:val="00DF0C6A"/>
    <w:rsid w:val="00DF11E3"/>
    <w:rsid w:val="00DF16B0"/>
    <w:rsid w:val="00DF176E"/>
    <w:rsid w:val="00DF1BFC"/>
    <w:rsid w:val="00DF2AEB"/>
    <w:rsid w:val="00DF2CD7"/>
    <w:rsid w:val="00DF2D4D"/>
    <w:rsid w:val="00DF2FC3"/>
    <w:rsid w:val="00DF308A"/>
    <w:rsid w:val="00DF3427"/>
    <w:rsid w:val="00DF38C5"/>
    <w:rsid w:val="00DF4777"/>
    <w:rsid w:val="00DF4FEF"/>
    <w:rsid w:val="00DF5110"/>
    <w:rsid w:val="00DF516E"/>
    <w:rsid w:val="00DF545C"/>
    <w:rsid w:val="00DF5AD7"/>
    <w:rsid w:val="00DF5B66"/>
    <w:rsid w:val="00DF628C"/>
    <w:rsid w:val="00DF6BEF"/>
    <w:rsid w:val="00DF6CDC"/>
    <w:rsid w:val="00DF74E8"/>
    <w:rsid w:val="00DF779E"/>
    <w:rsid w:val="00E00726"/>
    <w:rsid w:val="00E00CEE"/>
    <w:rsid w:val="00E02610"/>
    <w:rsid w:val="00E037AB"/>
    <w:rsid w:val="00E039C2"/>
    <w:rsid w:val="00E040F8"/>
    <w:rsid w:val="00E0525F"/>
    <w:rsid w:val="00E06723"/>
    <w:rsid w:val="00E06973"/>
    <w:rsid w:val="00E06C0A"/>
    <w:rsid w:val="00E07B3F"/>
    <w:rsid w:val="00E07D8A"/>
    <w:rsid w:val="00E10344"/>
    <w:rsid w:val="00E10643"/>
    <w:rsid w:val="00E11B82"/>
    <w:rsid w:val="00E1228D"/>
    <w:rsid w:val="00E1249C"/>
    <w:rsid w:val="00E12591"/>
    <w:rsid w:val="00E12F2F"/>
    <w:rsid w:val="00E1353F"/>
    <w:rsid w:val="00E142FE"/>
    <w:rsid w:val="00E143E8"/>
    <w:rsid w:val="00E150D6"/>
    <w:rsid w:val="00E1624C"/>
    <w:rsid w:val="00E16307"/>
    <w:rsid w:val="00E16382"/>
    <w:rsid w:val="00E16809"/>
    <w:rsid w:val="00E16FF8"/>
    <w:rsid w:val="00E17227"/>
    <w:rsid w:val="00E1790C"/>
    <w:rsid w:val="00E20269"/>
    <w:rsid w:val="00E20E61"/>
    <w:rsid w:val="00E21315"/>
    <w:rsid w:val="00E22626"/>
    <w:rsid w:val="00E228B3"/>
    <w:rsid w:val="00E22B61"/>
    <w:rsid w:val="00E22F56"/>
    <w:rsid w:val="00E22F60"/>
    <w:rsid w:val="00E234BA"/>
    <w:rsid w:val="00E2368E"/>
    <w:rsid w:val="00E23F4D"/>
    <w:rsid w:val="00E240B5"/>
    <w:rsid w:val="00E2433C"/>
    <w:rsid w:val="00E24D2A"/>
    <w:rsid w:val="00E24F0C"/>
    <w:rsid w:val="00E25700"/>
    <w:rsid w:val="00E25B80"/>
    <w:rsid w:val="00E263BC"/>
    <w:rsid w:val="00E26569"/>
    <w:rsid w:val="00E265BD"/>
    <w:rsid w:val="00E26773"/>
    <w:rsid w:val="00E26915"/>
    <w:rsid w:val="00E26B81"/>
    <w:rsid w:val="00E27372"/>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593F"/>
    <w:rsid w:val="00E360B7"/>
    <w:rsid w:val="00E36430"/>
    <w:rsid w:val="00E36C66"/>
    <w:rsid w:val="00E37302"/>
    <w:rsid w:val="00E37746"/>
    <w:rsid w:val="00E37A8D"/>
    <w:rsid w:val="00E37B62"/>
    <w:rsid w:val="00E37FEF"/>
    <w:rsid w:val="00E400ED"/>
    <w:rsid w:val="00E40238"/>
    <w:rsid w:val="00E41032"/>
    <w:rsid w:val="00E41496"/>
    <w:rsid w:val="00E41983"/>
    <w:rsid w:val="00E41D55"/>
    <w:rsid w:val="00E41FB5"/>
    <w:rsid w:val="00E43236"/>
    <w:rsid w:val="00E434C1"/>
    <w:rsid w:val="00E437CF"/>
    <w:rsid w:val="00E43C8F"/>
    <w:rsid w:val="00E43D1D"/>
    <w:rsid w:val="00E449DD"/>
    <w:rsid w:val="00E44B31"/>
    <w:rsid w:val="00E44C1D"/>
    <w:rsid w:val="00E452F4"/>
    <w:rsid w:val="00E454D9"/>
    <w:rsid w:val="00E45919"/>
    <w:rsid w:val="00E45EB8"/>
    <w:rsid w:val="00E46258"/>
    <w:rsid w:val="00E46377"/>
    <w:rsid w:val="00E46482"/>
    <w:rsid w:val="00E47BD3"/>
    <w:rsid w:val="00E50598"/>
    <w:rsid w:val="00E50BAD"/>
    <w:rsid w:val="00E50C8B"/>
    <w:rsid w:val="00E510CE"/>
    <w:rsid w:val="00E51518"/>
    <w:rsid w:val="00E51543"/>
    <w:rsid w:val="00E51915"/>
    <w:rsid w:val="00E51A52"/>
    <w:rsid w:val="00E54141"/>
    <w:rsid w:val="00E55391"/>
    <w:rsid w:val="00E55460"/>
    <w:rsid w:val="00E55AAB"/>
    <w:rsid w:val="00E55D8A"/>
    <w:rsid w:val="00E561C6"/>
    <w:rsid w:val="00E56B10"/>
    <w:rsid w:val="00E571B0"/>
    <w:rsid w:val="00E572B0"/>
    <w:rsid w:val="00E5779B"/>
    <w:rsid w:val="00E60D47"/>
    <w:rsid w:val="00E61042"/>
    <w:rsid w:val="00E61407"/>
    <w:rsid w:val="00E61543"/>
    <w:rsid w:val="00E62296"/>
    <w:rsid w:val="00E62CB2"/>
    <w:rsid w:val="00E6326A"/>
    <w:rsid w:val="00E63486"/>
    <w:rsid w:val="00E634CE"/>
    <w:rsid w:val="00E63ADC"/>
    <w:rsid w:val="00E63E6F"/>
    <w:rsid w:val="00E6462C"/>
    <w:rsid w:val="00E646DE"/>
    <w:rsid w:val="00E64968"/>
    <w:rsid w:val="00E65044"/>
    <w:rsid w:val="00E65190"/>
    <w:rsid w:val="00E65589"/>
    <w:rsid w:val="00E65CE9"/>
    <w:rsid w:val="00E666CC"/>
    <w:rsid w:val="00E66733"/>
    <w:rsid w:val="00E668E2"/>
    <w:rsid w:val="00E66B6C"/>
    <w:rsid w:val="00E66DE6"/>
    <w:rsid w:val="00E67CE9"/>
    <w:rsid w:val="00E67FE3"/>
    <w:rsid w:val="00E7187A"/>
    <w:rsid w:val="00E71A37"/>
    <w:rsid w:val="00E73152"/>
    <w:rsid w:val="00E7318B"/>
    <w:rsid w:val="00E73C3E"/>
    <w:rsid w:val="00E73C44"/>
    <w:rsid w:val="00E74250"/>
    <w:rsid w:val="00E74744"/>
    <w:rsid w:val="00E75707"/>
    <w:rsid w:val="00E7576E"/>
    <w:rsid w:val="00E758F4"/>
    <w:rsid w:val="00E75D4C"/>
    <w:rsid w:val="00E762C6"/>
    <w:rsid w:val="00E76410"/>
    <w:rsid w:val="00E7654F"/>
    <w:rsid w:val="00E767A7"/>
    <w:rsid w:val="00E76B89"/>
    <w:rsid w:val="00E7708E"/>
    <w:rsid w:val="00E77CF8"/>
    <w:rsid w:val="00E77F82"/>
    <w:rsid w:val="00E77F9A"/>
    <w:rsid w:val="00E80347"/>
    <w:rsid w:val="00E80B86"/>
    <w:rsid w:val="00E814A0"/>
    <w:rsid w:val="00E81C17"/>
    <w:rsid w:val="00E81DDA"/>
    <w:rsid w:val="00E826AF"/>
    <w:rsid w:val="00E82B2A"/>
    <w:rsid w:val="00E82DC5"/>
    <w:rsid w:val="00E82EDA"/>
    <w:rsid w:val="00E830AE"/>
    <w:rsid w:val="00E832B4"/>
    <w:rsid w:val="00E83F18"/>
    <w:rsid w:val="00E8470B"/>
    <w:rsid w:val="00E84A8F"/>
    <w:rsid w:val="00E84CDC"/>
    <w:rsid w:val="00E850A3"/>
    <w:rsid w:val="00E85704"/>
    <w:rsid w:val="00E86FAA"/>
    <w:rsid w:val="00E87D16"/>
    <w:rsid w:val="00E87DD1"/>
    <w:rsid w:val="00E904A2"/>
    <w:rsid w:val="00E92328"/>
    <w:rsid w:val="00E924CF"/>
    <w:rsid w:val="00E92C20"/>
    <w:rsid w:val="00E92F0F"/>
    <w:rsid w:val="00E93755"/>
    <w:rsid w:val="00E949FD"/>
    <w:rsid w:val="00E95477"/>
    <w:rsid w:val="00E962F8"/>
    <w:rsid w:val="00E96D54"/>
    <w:rsid w:val="00E96DAC"/>
    <w:rsid w:val="00E97321"/>
    <w:rsid w:val="00E97A51"/>
    <w:rsid w:val="00EA153A"/>
    <w:rsid w:val="00EA23F4"/>
    <w:rsid w:val="00EA2B7A"/>
    <w:rsid w:val="00EA3BA8"/>
    <w:rsid w:val="00EA459C"/>
    <w:rsid w:val="00EA5343"/>
    <w:rsid w:val="00EA5F96"/>
    <w:rsid w:val="00EA661F"/>
    <w:rsid w:val="00EA787D"/>
    <w:rsid w:val="00EA78EA"/>
    <w:rsid w:val="00EA7AF6"/>
    <w:rsid w:val="00EB0279"/>
    <w:rsid w:val="00EB0869"/>
    <w:rsid w:val="00EB0AAA"/>
    <w:rsid w:val="00EB128C"/>
    <w:rsid w:val="00EB1338"/>
    <w:rsid w:val="00EB1549"/>
    <w:rsid w:val="00EB1A9A"/>
    <w:rsid w:val="00EB1AC4"/>
    <w:rsid w:val="00EB1DA9"/>
    <w:rsid w:val="00EB2191"/>
    <w:rsid w:val="00EB2C0C"/>
    <w:rsid w:val="00EB36C9"/>
    <w:rsid w:val="00EB37A9"/>
    <w:rsid w:val="00EB41D0"/>
    <w:rsid w:val="00EB4BEF"/>
    <w:rsid w:val="00EB4BFA"/>
    <w:rsid w:val="00EB4D13"/>
    <w:rsid w:val="00EB4F49"/>
    <w:rsid w:val="00EB54FD"/>
    <w:rsid w:val="00EB5791"/>
    <w:rsid w:val="00EB5912"/>
    <w:rsid w:val="00EB595A"/>
    <w:rsid w:val="00EB5A47"/>
    <w:rsid w:val="00EB5B1F"/>
    <w:rsid w:val="00EB644D"/>
    <w:rsid w:val="00EB6A76"/>
    <w:rsid w:val="00EB6EDA"/>
    <w:rsid w:val="00EB6F22"/>
    <w:rsid w:val="00EB7626"/>
    <w:rsid w:val="00EB7E63"/>
    <w:rsid w:val="00EC04A4"/>
    <w:rsid w:val="00EC16DE"/>
    <w:rsid w:val="00EC18C0"/>
    <w:rsid w:val="00EC1BA2"/>
    <w:rsid w:val="00EC1CE3"/>
    <w:rsid w:val="00EC265A"/>
    <w:rsid w:val="00EC2826"/>
    <w:rsid w:val="00EC289F"/>
    <w:rsid w:val="00EC2DFA"/>
    <w:rsid w:val="00EC3114"/>
    <w:rsid w:val="00EC3316"/>
    <w:rsid w:val="00EC4948"/>
    <w:rsid w:val="00EC4CD5"/>
    <w:rsid w:val="00EC5933"/>
    <w:rsid w:val="00EC6CCD"/>
    <w:rsid w:val="00EC76F7"/>
    <w:rsid w:val="00ED0040"/>
    <w:rsid w:val="00ED03F6"/>
    <w:rsid w:val="00ED0DEA"/>
    <w:rsid w:val="00ED19A9"/>
    <w:rsid w:val="00ED2668"/>
    <w:rsid w:val="00ED2991"/>
    <w:rsid w:val="00ED2AC7"/>
    <w:rsid w:val="00ED3838"/>
    <w:rsid w:val="00ED44C2"/>
    <w:rsid w:val="00ED44F3"/>
    <w:rsid w:val="00ED4659"/>
    <w:rsid w:val="00ED5218"/>
    <w:rsid w:val="00ED59A1"/>
    <w:rsid w:val="00ED5C4B"/>
    <w:rsid w:val="00ED6955"/>
    <w:rsid w:val="00ED72EF"/>
    <w:rsid w:val="00ED738E"/>
    <w:rsid w:val="00EE02BF"/>
    <w:rsid w:val="00EE0D68"/>
    <w:rsid w:val="00EE0DD3"/>
    <w:rsid w:val="00EE10A4"/>
    <w:rsid w:val="00EE11AD"/>
    <w:rsid w:val="00EE18EC"/>
    <w:rsid w:val="00EE2288"/>
    <w:rsid w:val="00EE3324"/>
    <w:rsid w:val="00EE3B8A"/>
    <w:rsid w:val="00EE4175"/>
    <w:rsid w:val="00EE5B91"/>
    <w:rsid w:val="00EE5FE8"/>
    <w:rsid w:val="00EE6AB2"/>
    <w:rsid w:val="00EE712F"/>
    <w:rsid w:val="00EE737E"/>
    <w:rsid w:val="00EE7D17"/>
    <w:rsid w:val="00EF01BD"/>
    <w:rsid w:val="00EF0D85"/>
    <w:rsid w:val="00EF1D7F"/>
    <w:rsid w:val="00EF287E"/>
    <w:rsid w:val="00EF2FEA"/>
    <w:rsid w:val="00EF303C"/>
    <w:rsid w:val="00EF3095"/>
    <w:rsid w:val="00EF3221"/>
    <w:rsid w:val="00EF38BD"/>
    <w:rsid w:val="00EF4310"/>
    <w:rsid w:val="00EF48C7"/>
    <w:rsid w:val="00EF6C4A"/>
    <w:rsid w:val="00F00159"/>
    <w:rsid w:val="00F001C1"/>
    <w:rsid w:val="00F00C09"/>
    <w:rsid w:val="00F019DD"/>
    <w:rsid w:val="00F026E3"/>
    <w:rsid w:val="00F028C7"/>
    <w:rsid w:val="00F036A4"/>
    <w:rsid w:val="00F03753"/>
    <w:rsid w:val="00F0378E"/>
    <w:rsid w:val="00F03EAD"/>
    <w:rsid w:val="00F04983"/>
    <w:rsid w:val="00F0508C"/>
    <w:rsid w:val="00F05440"/>
    <w:rsid w:val="00F05996"/>
    <w:rsid w:val="00F05A19"/>
    <w:rsid w:val="00F05AA5"/>
    <w:rsid w:val="00F06372"/>
    <w:rsid w:val="00F064F9"/>
    <w:rsid w:val="00F06B58"/>
    <w:rsid w:val="00F07587"/>
    <w:rsid w:val="00F076DE"/>
    <w:rsid w:val="00F07EBC"/>
    <w:rsid w:val="00F10972"/>
    <w:rsid w:val="00F10E94"/>
    <w:rsid w:val="00F112F1"/>
    <w:rsid w:val="00F117C2"/>
    <w:rsid w:val="00F11FC6"/>
    <w:rsid w:val="00F123DA"/>
    <w:rsid w:val="00F12A41"/>
    <w:rsid w:val="00F13941"/>
    <w:rsid w:val="00F14405"/>
    <w:rsid w:val="00F1445F"/>
    <w:rsid w:val="00F1452F"/>
    <w:rsid w:val="00F145DF"/>
    <w:rsid w:val="00F14B7B"/>
    <w:rsid w:val="00F1521E"/>
    <w:rsid w:val="00F15557"/>
    <w:rsid w:val="00F176B7"/>
    <w:rsid w:val="00F17D32"/>
    <w:rsid w:val="00F20579"/>
    <w:rsid w:val="00F20859"/>
    <w:rsid w:val="00F20F66"/>
    <w:rsid w:val="00F21940"/>
    <w:rsid w:val="00F227B7"/>
    <w:rsid w:val="00F2286E"/>
    <w:rsid w:val="00F22D00"/>
    <w:rsid w:val="00F236C9"/>
    <w:rsid w:val="00F237F2"/>
    <w:rsid w:val="00F2403B"/>
    <w:rsid w:val="00F241F9"/>
    <w:rsid w:val="00F25101"/>
    <w:rsid w:val="00F251D8"/>
    <w:rsid w:val="00F25C21"/>
    <w:rsid w:val="00F2600A"/>
    <w:rsid w:val="00F26065"/>
    <w:rsid w:val="00F2678F"/>
    <w:rsid w:val="00F26805"/>
    <w:rsid w:val="00F270C3"/>
    <w:rsid w:val="00F2757C"/>
    <w:rsid w:val="00F2798A"/>
    <w:rsid w:val="00F27B76"/>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5574"/>
    <w:rsid w:val="00F35A53"/>
    <w:rsid w:val="00F36187"/>
    <w:rsid w:val="00F362F6"/>
    <w:rsid w:val="00F366C7"/>
    <w:rsid w:val="00F367AF"/>
    <w:rsid w:val="00F367CA"/>
    <w:rsid w:val="00F369FB"/>
    <w:rsid w:val="00F37250"/>
    <w:rsid w:val="00F3736F"/>
    <w:rsid w:val="00F40715"/>
    <w:rsid w:val="00F4087C"/>
    <w:rsid w:val="00F4129E"/>
    <w:rsid w:val="00F41311"/>
    <w:rsid w:val="00F41A68"/>
    <w:rsid w:val="00F41C1F"/>
    <w:rsid w:val="00F42C97"/>
    <w:rsid w:val="00F42E38"/>
    <w:rsid w:val="00F42FB5"/>
    <w:rsid w:val="00F43271"/>
    <w:rsid w:val="00F4365A"/>
    <w:rsid w:val="00F43E4F"/>
    <w:rsid w:val="00F43E85"/>
    <w:rsid w:val="00F4417D"/>
    <w:rsid w:val="00F44C6C"/>
    <w:rsid w:val="00F44DFB"/>
    <w:rsid w:val="00F44E77"/>
    <w:rsid w:val="00F45A96"/>
    <w:rsid w:val="00F45ACC"/>
    <w:rsid w:val="00F467F7"/>
    <w:rsid w:val="00F47014"/>
    <w:rsid w:val="00F471B7"/>
    <w:rsid w:val="00F47E1E"/>
    <w:rsid w:val="00F500DA"/>
    <w:rsid w:val="00F50965"/>
    <w:rsid w:val="00F50CCD"/>
    <w:rsid w:val="00F50FC2"/>
    <w:rsid w:val="00F51AD4"/>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3834"/>
    <w:rsid w:val="00F6416D"/>
    <w:rsid w:val="00F64357"/>
    <w:rsid w:val="00F64787"/>
    <w:rsid w:val="00F64D1E"/>
    <w:rsid w:val="00F64EDB"/>
    <w:rsid w:val="00F660E2"/>
    <w:rsid w:val="00F6624F"/>
    <w:rsid w:val="00F663D9"/>
    <w:rsid w:val="00F66717"/>
    <w:rsid w:val="00F6747A"/>
    <w:rsid w:val="00F70006"/>
    <w:rsid w:val="00F705C3"/>
    <w:rsid w:val="00F70DEE"/>
    <w:rsid w:val="00F70E35"/>
    <w:rsid w:val="00F71865"/>
    <w:rsid w:val="00F71D8E"/>
    <w:rsid w:val="00F72203"/>
    <w:rsid w:val="00F728C0"/>
    <w:rsid w:val="00F72C62"/>
    <w:rsid w:val="00F72DCF"/>
    <w:rsid w:val="00F72E46"/>
    <w:rsid w:val="00F73588"/>
    <w:rsid w:val="00F73619"/>
    <w:rsid w:val="00F73F47"/>
    <w:rsid w:val="00F7482E"/>
    <w:rsid w:val="00F749EC"/>
    <w:rsid w:val="00F75FBF"/>
    <w:rsid w:val="00F77167"/>
    <w:rsid w:val="00F80204"/>
    <w:rsid w:val="00F80366"/>
    <w:rsid w:val="00F80723"/>
    <w:rsid w:val="00F81119"/>
    <w:rsid w:val="00F8141B"/>
    <w:rsid w:val="00F81C53"/>
    <w:rsid w:val="00F820E8"/>
    <w:rsid w:val="00F824F9"/>
    <w:rsid w:val="00F82737"/>
    <w:rsid w:val="00F82C50"/>
    <w:rsid w:val="00F838C9"/>
    <w:rsid w:val="00F839F6"/>
    <w:rsid w:val="00F840E1"/>
    <w:rsid w:val="00F8416D"/>
    <w:rsid w:val="00F8463D"/>
    <w:rsid w:val="00F84B72"/>
    <w:rsid w:val="00F85233"/>
    <w:rsid w:val="00F87011"/>
    <w:rsid w:val="00F87AD3"/>
    <w:rsid w:val="00F87EE7"/>
    <w:rsid w:val="00F90ACB"/>
    <w:rsid w:val="00F9101F"/>
    <w:rsid w:val="00F915FC"/>
    <w:rsid w:val="00F91D33"/>
    <w:rsid w:val="00F92774"/>
    <w:rsid w:val="00F92BE0"/>
    <w:rsid w:val="00F92D28"/>
    <w:rsid w:val="00F92ECE"/>
    <w:rsid w:val="00F9363F"/>
    <w:rsid w:val="00F93ACE"/>
    <w:rsid w:val="00F93B93"/>
    <w:rsid w:val="00F94049"/>
    <w:rsid w:val="00F940F7"/>
    <w:rsid w:val="00F94403"/>
    <w:rsid w:val="00F94C9A"/>
    <w:rsid w:val="00F94CBD"/>
    <w:rsid w:val="00F9503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564E"/>
    <w:rsid w:val="00FA5783"/>
    <w:rsid w:val="00FA591C"/>
    <w:rsid w:val="00FA5AB4"/>
    <w:rsid w:val="00FA5BCB"/>
    <w:rsid w:val="00FA637E"/>
    <w:rsid w:val="00FA681C"/>
    <w:rsid w:val="00FA6BE0"/>
    <w:rsid w:val="00FA6CE3"/>
    <w:rsid w:val="00FB00C9"/>
    <w:rsid w:val="00FB084B"/>
    <w:rsid w:val="00FB0B58"/>
    <w:rsid w:val="00FB0C32"/>
    <w:rsid w:val="00FB0E87"/>
    <w:rsid w:val="00FB133A"/>
    <w:rsid w:val="00FB2637"/>
    <w:rsid w:val="00FB2B91"/>
    <w:rsid w:val="00FB2B99"/>
    <w:rsid w:val="00FB3AE4"/>
    <w:rsid w:val="00FB3ED3"/>
    <w:rsid w:val="00FB4B09"/>
    <w:rsid w:val="00FB4B9C"/>
    <w:rsid w:val="00FB4C32"/>
    <w:rsid w:val="00FB51CD"/>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CE7"/>
    <w:rsid w:val="00FC6E31"/>
    <w:rsid w:val="00FC6E3B"/>
    <w:rsid w:val="00FC6F6A"/>
    <w:rsid w:val="00FC703D"/>
    <w:rsid w:val="00FC7245"/>
    <w:rsid w:val="00FC7426"/>
    <w:rsid w:val="00FC7C4F"/>
    <w:rsid w:val="00FC7EAC"/>
    <w:rsid w:val="00FD0107"/>
    <w:rsid w:val="00FD04BB"/>
    <w:rsid w:val="00FD0642"/>
    <w:rsid w:val="00FD1490"/>
    <w:rsid w:val="00FD1BE0"/>
    <w:rsid w:val="00FD239D"/>
    <w:rsid w:val="00FD2C42"/>
    <w:rsid w:val="00FD2EC3"/>
    <w:rsid w:val="00FD3495"/>
    <w:rsid w:val="00FD3BC6"/>
    <w:rsid w:val="00FD425B"/>
    <w:rsid w:val="00FD4A11"/>
    <w:rsid w:val="00FD4E1E"/>
    <w:rsid w:val="00FD5D3B"/>
    <w:rsid w:val="00FD6371"/>
    <w:rsid w:val="00FD6708"/>
    <w:rsid w:val="00FD6FBC"/>
    <w:rsid w:val="00FE0725"/>
    <w:rsid w:val="00FE08A4"/>
    <w:rsid w:val="00FE131C"/>
    <w:rsid w:val="00FE14C3"/>
    <w:rsid w:val="00FE1784"/>
    <w:rsid w:val="00FE18D3"/>
    <w:rsid w:val="00FE1AF4"/>
    <w:rsid w:val="00FE3D94"/>
    <w:rsid w:val="00FE54C1"/>
    <w:rsid w:val="00FE5727"/>
    <w:rsid w:val="00FE5EF4"/>
    <w:rsid w:val="00FE5F32"/>
    <w:rsid w:val="00FE6573"/>
    <w:rsid w:val="00FE66F2"/>
    <w:rsid w:val="00FE6F49"/>
    <w:rsid w:val="00FE75BC"/>
    <w:rsid w:val="00FE7AB5"/>
    <w:rsid w:val="00FF0C84"/>
    <w:rsid w:val="00FF0FD0"/>
    <w:rsid w:val="00FF112D"/>
    <w:rsid w:val="00FF1610"/>
    <w:rsid w:val="00FF18CC"/>
    <w:rsid w:val="00FF2425"/>
    <w:rsid w:val="00FF2580"/>
    <w:rsid w:val="00FF2932"/>
    <w:rsid w:val="00FF3AA1"/>
    <w:rsid w:val="00FF4467"/>
    <w:rsid w:val="00FF472B"/>
    <w:rsid w:val="00FF4D58"/>
    <w:rsid w:val="00FF4D76"/>
    <w:rsid w:val="00FF4F95"/>
    <w:rsid w:val="00FF51AF"/>
    <w:rsid w:val="00FF6158"/>
    <w:rsid w:val="00FF6204"/>
    <w:rsid w:val="00FF71E9"/>
    <w:rsid w:val="00FF75BC"/>
    <w:rsid w:val="00FF76DC"/>
    <w:rsid w:val="00FF79BA"/>
    <w:rsid w:val="00FF7E0D"/>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606FB"/>
  <w15:docId w15:val="{D292D6E8-589F-4201-9330-4E1CCFA4E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semiHidden/>
    <w:rsid w:val="00AF764A"/>
    <w:rPr>
      <w:sz w:val="21"/>
      <w:szCs w:val="21"/>
    </w:rPr>
  </w:style>
  <w:style w:type="paragraph" w:styleId="ac">
    <w:name w:val="annotation text"/>
    <w:basedOn w:val="a"/>
    <w:semiHidden/>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1">
    <w:name w:val="toc 1"/>
    <w:basedOn w:val="a"/>
    <w:next w:val="a"/>
    <w:autoRedefine/>
    <w:rsid w:val="002138FA"/>
  </w:style>
  <w:style w:type="paragraph" w:styleId="af2">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a"/>
    <w:link w:val="af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4">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48314E"/>
    <w:rPr>
      <w:rFonts w:ascii="Arial" w:hAnsi="Arial" w:cs="Arial"/>
      <w:b/>
      <w:bCs/>
      <w:kern w:val="32"/>
      <w:sz w:val="28"/>
      <w:szCs w:val="32"/>
    </w:rPr>
  </w:style>
  <w:style w:type="character" w:customStyle="1" w:styleId="af3">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link w:val="af2"/>
    <w:uiPriority w:val="34"/>
    <w:qFormat/>
    <w:rsid w:val="0042225C"/>
    <w:rPr>
      <w:rFonts w:ascii="Calibri" w:hAnsi="Calibri"/>
      <w:kern w:val="2"/>
      <w:sz w:val="21"/>
      <w:szCs w:val="22"/>
    </w:rPr>
  </w:style>
  <w:style w:type="paragraph" w:customStyle="1" w:styleId="Agreement">
    <w:name w:val="Agreement"/>
    <w:basedOn w:val="a"/>
    <w:next w:val="Doc-text2"/>
    <w:qFormat/>
    <w:rsid w:val="009C3C84"/>
    <w:pPr>
      <w:numPr>
        <w:numId w:val="11"/>
      </w:numPr>
      <w:spacing w:before="60"/>
    </w:pPr>
    <w:rPr>
      <w:rFonts w:ascii="Arial" w:eastAsia="Yu Gothic" w:hAnsi="Arial" w:cs="Calibri"/>
      <w:b/>
      <w:szCs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9207598">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7958B-A58B-4AEC-8B34-DFA5EBE88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3</Pages>
  <Words>889</Words>
  <Characters>5072</Characters>
  <Application>Microsoft Office Word</Application>
  <DocSecurity>0</DocSecurity>
  <Lines>42</Lines>
  <Paragraphs>11</Paragraphs>
  <ScaleCrop>false</ScaleCrop>
  <Company>vivo</Company>
  <LinksUpToDate>false</LinksUpToDate>
  <CharactersWithSpaces>5950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RAN2#108</cp:lastModifiedBy>
  <cp:revision>625</cp:revision>
  <cp:lastPrinted>2011-08-03T09:36:00Z</cp:lastPrinted>
  <dcterms:created xsi:type="dcterms:W3CDTF">2019-10-30T04:14:00Z</dcterms:created>
  <dcterms:modified xsi:type="dcterms:W3CDTF">2019-11-08T06:41:00Z</dcterms:modified>
</cp:coreProperties>
</file>